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DEC" w:rsidRPr="00E66FAF" w:rsidRDefault="006C2DEC" w:rsidP="00E66FAF">
      <w:pPr>
        <w:suppressAutoHyphens/>
        <w:spacing w:after="0" w:line="240" w:lineRule="auto"/>
        <w:ind w:right="283"/>
        <w:rPr>
          <w:rFonts w:ascii="Times New Roman" w:eastAsia="Times New Roman" w:hAnsi="Times New Roman" w:cs="Times New Roman"/>
          <w:b/>
          <w:bCs/>
          <w:i/>
        </w:rPr>
      </w:pPr>
      <w:bookmarkStart w:id="0" w:name="block-8824556"/>
      <w:bookmarkStart w:id="1" w:name="block-10792522"/>
    </w:p>
    <w:p w:rsidR="006C2DEC" w:rsidRPr="00E66FAF" w:rsidRDefault="006C2DEC" w:rsidP="00E66FAF">
      <w:pPr>
        <w:suppressAutoHyphens/>
        <w:spacing w:after="0" w:line="240" w:lineRule="auto"/>
        <w:ind w:left="284" w:right="283"/>
        <w:jc w:val="right"/>
        <w:rPr>
          <w:rFonts w:ascii="Times New Roman" w:eastAsia="Times New Roman" w:hAnsi="Times New Roman" w:cs="Times New Roman"/>
          <w:b/>
          <w:bCs/>
          <w:i/>
        </w:rPr>
      </w:pPr>
      <w:r w:rsidRPr="00E66FAF">
        <w:rPr>
          <w:rFonts w:ascii="Times New Roman" w:eastAsia="Times New Roman" w:hAnsi="Times New Roman" w:cs="Times New Roman"/>
          <w:b/>
          <w:bCs/>
          <w:i/>
        </w:rPr>
        <w:t xml:space="preserve">Приложение к ФОП </w:t>
      </w:r>
    </w:p>
    <w:p w:rsidR="006C2DEC" w:rsidRPr="00E66FAF" w:rsidRDefault="006C2DEC" w:rsidP="00E66FAF">
      <w:pPr>
        <w:suppressAutoHyphens/>
        <w:spacing w:after="0" w:line="240" w:lineRule="auto"/>
        <w:ind w:left="284" w:right="283"/>
        <w:jc w:val="center"/>
        <w:rPr>
          <w:rFonts w:ascii="Times New Roman" w:eastAsia="Times New Roman" w:hAnsi="Times New Roman" w:cs="Times New Roman"/>
          <w:b/>
          <w:bCs/>
          <w:i/>
        </w:rPr>
      </w:pPr>
      <w:r w:rsidRPr="00E66FAF">
        <w:rPr>
          <w:rFonts w:ascii="Times New Roman" w:eastAsia="Times New Roman" w:hAnsi="Times New Roman" w:cs="Times New Roman"/>
          <w:b/>
          <w:bCs/>
          <w:i/>
        </w:rPr>
        <w:t xml:space="preserve">                                                                           </w:t>
      </w:r>
      <w:r w:rsidR="00CA37B5" w:rsidRPr="00E66FAF">
        <w:rPr>
          <w:rFonts w:ascii="Times New Roman" w:eastAsia="Times New Roman" w:hAnsi="Times New Roman" w:cs="Times New Roman"/>
          <w:b/>
          <w:bCs/>
          <w:i/>
        </w:rPr>
        <w:t xml:space="preserve">            </w:t>
      </w:r>
      <w:r w:rsidRPr="00E66FAF">
        <w:rPr>
          <w:rFonts w:ascii="Times New Roman" w:eastAsia="Times New Roman" w:hAnsi="Times New Roman" w:cs="Times New Roman"/>
          <w:b/>
          <w:bCs/>
          <w:i/>
        </w:rPr>
        <w:t xml:space="preserve">      ООО     </w:t>
      </w:r>
    </w:p>
    <w:p w:rsidR="006C2DEC" w:rsidRPr="00E66FAF" w:rsidRDefault="006C2DEC" w:rsidP="00E66FAF">
      <w:pPr>
        <w:suppressAutoHyphens/>
        <w:spacing w:after="0" w:line="240" w:lineRule="auto"/>
        <w:ind w:left="284" w:right="283"/>
        <w:jc w:val="right"/>
        <w:rPr>
          <w:rFonts w:ascii="Times New Roman" w:eastAsia="Times New Roman" w:hAnsi="Times New Roman" w:cs="Times New Roman"/>
          <w:b/>
          <w:bCs/>
          <w:i/>
        </w:rPr>
      </w:pPr>
      <w:r w:rsidRPr="00E66FAF">
        <w:rPr>
          <w:rFonts w:ascii="Times New Roman" w:eastAsia="Times New Roman" w:hAnsi="Times New Roman" w:cs="Times New Roman"/>
          <w:b/>
          <w:bCs/>
          <w:i/>
        </w:rPr>
        <w:t xml:space="preserve">                                             </w:t>
      </w:r>
    </w:p>
    <w:p w:rsidR="006C2DEC" w:rsidRPr="00E66FAF" w:rsidRDefault="006C2DEC" w:rsidP="00E66FAF">
      <w:pPr>
        <w:suppressAutoHyphens/>
        <w:spacing w:after="0" w:line="240" w:lineRule="auto"/>
        <w:ind w:left="284" w:right="283"/>
        <w:jc w:val="center"/>
        <w:rPr>
          <w:rFonts w:ascii="Times New Roman" w:eastAsia="Times New Roman" w:hAnsi="Times New Roman" w:cs="Times New Roman"/>
        </w:rPr>
      </w:pPr>
      <w:r w:rsidRPr="00E66FAF">
        <w:rPr>
          <w:rFonts w:ascii="Times New Roman" w:eastAsia="Times New Roman" w:hAnsi="Times New Roman" w:cs="Times New Roman"/>
        </w:rPr>
        <w:t xml:space="preserve">Муниципальное бюджетное общеобразовательное учреждение </w:t>
      </w:r>
    </w:p>
    <w:p w:rsidR="006C2DEC" w:rsidRPr="00E66FAF" w:rsidRDefault="006C2DEC" w:rsidP="00E66FAF">
      <w:pPr>
        <w:suppressAutoHyphens/>
        <w:spacing w:after="0" w:line="240" w:lineRule="auto"/>
        <w:ind w:left="284" w:right="283"/>
        <w:jc w:val="center"/>
        <w:rPr>
          <w:rFonts w:ascii="Times New Roman" w:eastAsia="Times New Roman" w:hAnsi="Times New Roman" w:cs="Times New Roman"/>
        </w:rPr>
      </w:pPr>
      <w:r w:rsidRPr="00E66FAF">
        <w:rPr>
          <w:rFonts w:ascii="Times New Roman" w:eastAsia="Times New Roman" w:hAnsi="Times New Roman" w:cs="Times New Roman"/>
        </w:rPr>
        <w:t>«Средняя общеобразовательная школа   № 39»</w:t>
      </w:r>
    </w:p>
    <w:p w:rsidR="006C2DEC" w:rsidRPr="00E66FAF" w:rsidRDefault="006C2DEC" w:rsidP="00E66FAF">
      <w:pPr>
        <w:spacing w:after="0"/>
        <w:ind w:left="120"/>
        <w:rPr>
          <w:rFonts w:ascii="Times New Roman" w:hAnsi="Times New Roman" w:cs="Times New Roman"/>
        </w:rPr>
      </w:pPr>
    </w:p>
    <w:p w:rsidR="006C2DEC" w:rsidRPr="00E66FAF" w:rsidRDefault="006C2DEC" w:rsidP="00E66FAF">
      <w:pPr>
        <w:spacing w:after="0"/>
        <w:ind w:left="120"/>
        <w:rPr>
          <w:rFonts w:ascii="Times New Roman" w:hAnsi="Times New Roman" w:cs="Times New Roman"/>
        </w:rPr>
      </w:pPr>
    </w:p>
    <w:p w:rsidR="006C2DEC" w:rsidRPr="00E66FAF" w:rsidRDefault="006C2DEC" w:rsidP="00E66FAF">
      <w:pPr>
        <w:spacing w:after="0"/>
        <w:ind w:left="120"/>
        <w:rPr>
          <w:rFonts w:ascii="Times New Roman" w:hAnsi="Times New Roman" w:cs="Times New Roman"/>
        </w:rPr>
      </w:pPr>
    </w:p>
    <w:p w:rsidR="006C2DEC" w:rsidRPr="00E66FAF" w:rsidRDefault="006C2DEC" w:rsidP="00E66FAF">
      <w:pPr>
        <w:spacing w:after="0"/>
        <w:ind w:left="120"/>
        <w:rPr>
          <w:rFonts w:ascii="Times New Roman" w:hAnsi="Times New Roman" w:cs="Times New Roman"/>
        </w:rPr>
      </w:pPr>
      <w:r w:rsidRPr="00E66FAF">
        <w:rPr>
          <w:rFonts w:ascii="Times New Roman" w:hAnsi="Times New Roman" w:cs="Times New Roman"/>
          <w:color w:val="000000"/>
        </w:rPr>
        <w:t>‌</w:t>
      </w:r>
    </w:p>
    <w:p w:rsidR="006C2DEC" w:rsidRPr="00E66FAF" w:rsidRDefault="006C2DEC" w:rsidP="00E66FAF">
      <w:pPr>
        <w:spacing w:after="0"/>
        <w:ind w:left="120"/>
        <w:rPr>
          <w:rFonts w:ascii="Times New Roman" w:hAnsi="Times New Roman" w:cs="Times New Roman"/>
        </w:rPr>
      </w:pPr>
    </w:p>
    <w:p w:rsidR="006C2DEC" w:rsidRPr="00E66FAF" w:rsidRDefault="006C2DEC" w:rsidP="00E66FAF">
      <w:pPr>
        <w:spacing w:after="0"/>
        <w:ind w:left="120"/>
        <w:rPr>
          <w:rFonts w:ascii="Times New Roman" w:hAnsi="Times New Roman" w:cs="Times New Roman"/>
        </w:rPr>
      </w:pPr>
    </w:p>
    <w:p w:rsidR="006C2DEC" w:rsidRPr="00E66FAF" w:rsidRDefault="006C2DEC" w:rsidP="00E66FAF">
      <w:pPr>
        <w:spacing w:after="0"/>
        <w:ind w:left="120"/>
        <w:rPr>
          <w:rFonts w:ascii="Times New Roman" w:hAnsi="Times New Roman" w:cs="Times New Roman"/>
        </w:rPr>
      </w:pPr>
    </w:p>
    <w:p w:rsidR="006C2DEC" w:rsidRPr="00E66FAF" w:rsidRDefault="006C2DEC" w:rsidP="00E66FAF">
      <w:pPr>
        <w:spacing w:after="0" w:line="408" w:lineRule="auto"/>
        <w:ind w:left="120"/>
        <w:jc w:val="center"/>
        <w:rPr>
          <w:rFonts w:ascii="Times New Roman" w:hAnsi="Times New Roman" w:cs="Times New Roman"/>
        </w:rPr>
      </w:pPr>
      <w:r w:rsidRPr="00E66FAF">
        <w:rPr>
          <w:rFonts w:ascii="Times New Roman" w:hAnsi="Times New Roman" w:cs="Times New Roman"/>
          <w:b/>
          <w:color w:val="000000"/>
        </w:rPr>
        <w:t>РАБОЧАЯ ПРОГРАММА</w:t>
      </w: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uppressAutoHyphens/>
        <w:spacing w:after="0" w:line="240" w:lineRule="auto"/>
        <w:ind w:left="284" w:right="283"/>
        <w:rPr>
          <w:rFonts w:ascii="Times New Roman" w:eastAsia="Times New Roman" w:hAnsi="Times New Roman" w:cs="Times New Roman"/>
          <w:bCs/>
        </w:rPr>
      </w:pPr>
      <w:r w:rsidRPr="00E66FAF">
        <w:rPr>
          <w:rFonts w:ascii="Times New Roman" w:eastAsia="Times New Roman" w:hAnsi="Times New Roman" w:cs="Times New Roman"/>
          <w:bCs/>
        </w:rPr>
        <w:t xml:space="preserve">                                        по предмету  </w:t>
      </w:r>
      <w:r w:rsidRPr="00E66FAF">
        <w:rPr>
          <w:rFonts w:ascii="Times New Roman" w:eastAsia="Times New Roman" w:hAnsi="Times New Roman" w:cs="Times New Roman"/>
          <w:bCs/>
          <w:u w:val="single"/>
        </w:rPr>
        <w:t>геометрия</w:t>
      </w:r>
    </w:p>
    <w:p w:rsidR="006C2DEC" w:rsidRPr="00E66FAF" w:rsidRDefault="006C2DEC" w:rsidP="00E66FAF">
      <w:pPr>
        <w:suppressAutoHyphens/>
        <w:spacing w:after="0" w:line="240" w:lineRule="auto"/>
        <w:ind w:left="284" w:right="283"/>
        <w:rPr>
          <w:rFonts w:ascii="Times New Roman" w:eastAsia="Times New Roman" w:hAnsi="Times New Roman" w:cs="Times New Roman"/>
          <w:bCs/>
          <w:u w:val="single"/>
        </w:rPr>
      </w:pPr>
      <w:r w:rsidRPr="00E66FAF">
        <w:rPr>
          <w:rFonts w:ascii="Times New Roman" w:eastAsia="Times New Roman" w:hAnsi="Times New Roman" w:cs="Times New Roman"/>
          <w:bCs/>
        </w:rPr>
        <w:t xml:space="preserve">                                        на уровень </w:t>
      </w:r>
      <w:r w:rsidRPr="00E66FAF">
        <w:rPr>
          <w:rFonts w:ascii="Times New Roman" w:eastAsia="Times New Roman" w:hAnsi="Times New Roman" w:cs="Times New Roman"/>
          <w:bCs/>
          <w:u w:val="single"/>
        </w:rPr>
        <w:t>основного общего образования</w:t>
      </w: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p>
    <w:p w:rsidR="006C2DEC" w:rsidRPr="00E66FAF" w:rsidRDefault="006C2DEC" w:rsidP="00E66FAF">
      <w:pPr>
        <w:spacing w:after="0"/>
        <w:ind w:left="120"/>
        <w:jc w:val="center"/>
        <w:rPr>
          <w:rFonts w:ascii="Times New Roman" w:hAnsi="Times New Roman" w:cs="Times New Roman"/>
        </w:rPr>
      </w:pPr>
      <w:r w:rsidRPr="00E66FAF">
        <w:rPr>
          <w:rFonts w:ascii="Times New Roman" w:hAnsi="Times New Roman" w:cs="Times New Roman"/>
          <w:color w:val="000000"/>
        </w:rPr>
        <w:t>​</w:t>
      </w:r>
    </w:p>
    <w:p w:rsidR="006C2DEC" w:rsidRPr="00E66FAF" w:rsidRDefault="006C2DEC" w:rsidP="00E66FAF">
      <w:pPr>
        <w:spacing w:after="0"/>
        <w:ind w:left="120"/>
        <w:rPr>
          <w:rFonts w:ascii="Times New Roman" w:hAnsi="Times New Roman" w:cs="Times New Roman"/>
        </w:rPr>
      </w:pPr>
    </w:p>
    <w:p w:rsidR="006C2DEC" w:rsidRPr="00E66FAF" w:rsidRDefault="006C2DEC" w:rsidP="00E66FAF">
      <w:pPr>
        <w:spacing w:after="0"/>
        <w:rPr>
          <w:rFonts w:ascii="Times New Roman" w:hAnsi="Times New Roman" w:cs="Times New Roman"/>
        </w:rPr>
      </w:pPr>
    </w:p>
    <w:p w:rsidR="006C2DEC" w:rsidRPr="00E66FAF" w:rsidRDefault="006C2DEC" w:rsidP="00E66FAF">
      <w:pPr>
        <w:spacing w:after="0"/>
        <w:rPr>
          <w:rFonts w:ascii="Times New Roman" w:hAnsi="Times New Roman" w:cs="Times New Roman"/>
        </w:rPr>
      </w:pPr>
    </w:p>
    <w:p w:rsidR="006C2DEC" w:rsidRPr="00E66FAF" w:rsidRDefault="006C2DEC" w:rsidP="00E66FAF">
      <w:pPr>
        <w:spacing w:after="0"/>
        <w:rPr>
          <w:rFonts w:ascii="Times New Roman" w:hAnsi="Times New Roman" w:cs="Times New Roman"/>
        </w:rPr>
      </w:pPr>
    </w:p>
    <w:p w:rsidR="006C2DEC" w:rsidRPr="00E66FAF" w:rsidRDefault="006C2DEC" w:rsidP="00E66FAF">
      <w:pPr>
        <w:spacing w:after="0"/>
        <w:rPr>
          <w:rFonts w:ascii="Times New Roman" w:hAnsi="Times New Roman" w:cs="Times New Roman"/>
        </w:rPr>
      </w:pPr>
    </w:p>
    <w:p w:rsidR="006C2DEC" w:rsidRPr="00E66FAF" w:rsidRDefault="006C2DEC" w:rsidP="00E66FAF">
      <w:pPr>
        <w:spacing w:after="0"/>
        <w:rPr>
          <w:rFonts w:ascii="Times New Roman" w:hAnsi="Times New Roman" w:cs="Times New Roman"/>
        </w:rPr>
      </w:pPr>
    </w:p>
    <w:p w:rsidR="006C2DEC" w:rsidRPr="00E66FAF" w:rsidRDefault="006C2DEC" w:rsidP="00E66FAF">
      <w:pPr>
        <w:spacing w:after="0"/>
        <w:rPr>
          <w:rFonts w:ascii="Times New Roman" w:hAnsi="Times New Roman" w:cs="Times New Roman"/>
        </w:rPr>
      </w:pPr>
    </w:p>
    <w:p w:rsidR="006C2DEC" w:rsidRPr="00E66FAF" w:rsidRDefault="006C2DEC" w:rsidP="00E66FAF">
      <w:pPr>
        <w:spacing w:after="0"/>
        <w:rPr>
          <w:rFonts w:ascii="Times New Roman" w:hAnsi="Times New Roman" w:cs="Times New Roman"/>
        </w:rPr>
      </w:pPr>
    </w:p>
    <w:p w:rsidR="006C2DEC" w:rsidRPr="00E66FAF" w:rsidRDefault="006C2DEC" w:rsidP="00E66FAF">
      <w:pPr>
        <w:spacing w:after="0"/>
        <w:rPr>
          <w:rFonts w:ascii="Times New Roman" w:hAnsi="Times New Roman" w:cs="Times New Roman"/>
        </w:rPr>
      </w:pPr>
    </w:p>
    <w:p w:rsidR="006C2DEC" w:rsidRPr="00E66FAF" w:rsidRDefault="006C2DEC" w:rsidP="00E66FAF">
      <w:pPr>
        <w:spacing w:after="0"/>
        <w:rPr>
          <w:rFonts w:ascii="Times New Roman" w:hAnsi="Times New Roman" w:cs="Times New Roman"/>
        </w:rPr>
      </w:pPr>
    </w:p>
    <w:p w:rsidR="006C2DEC" w:rsidRPr="00E66FAF" w:rsidRDefault="006C2DEC" w:rsidP="00E66FAF">
      <w:pPr>
        <w:tabs>
          <w:tab w:val="left" w:pos="3870"/>
        </w:tabs>
        <w:spacing w:after="0"/>
        <w:jc w:val="center"/>
        <w:rPr>
          <w:rFonts w:ascii="Times New Roman" w:hAnsi="Times New Roman" w:cs="Times New Roman"/>
        </w:rPr>
      </w:pPr>
      <w:bookmarkStart w:id="2" w:name="bc34a7f4-4026-4a2d-8185-cd5f043d8440"/>
      <w:r w:rsidRPr="00E66FAF">
        <w:rPr>
          <w:rFonts w:ascii="Times New Roman" w:hAnsi="Times New Roman" w:cs="Times New Roman"/>
          <w:color w:val="000000"/>
        </w:rPr>
        <w:t>Набережные Челны</w:t>
      </w:r>
      <w:bookmarkEnd w:id="2"/>
      <w:r w:rsidRPr="00E66FAF">
        <w:rPr>
          <w:rFonts w:ascii="Times New Roman" w:hAnsi="Times New Roman" w:cs="Times New Roman"/>
          <w:color w:val="000000"/>
        </w:rPr>
        <w:t xml:space="preserve">‌ </w:t>
      </w:r>
      <w:bookmarkStart w:id="3" w:name="33e14b86-74d9-40f7-89f9-3e3227438fe0"/>
      <w:r w:rsidRPr="00E66FAF">
        <w:rPr>
          <w:rFonts w:ascii="Times New Roman" w:hAnsi="Times New Roman" w:cs="Times New Roman"/>
          <w:color w:val="000000"/>
        </w:rPr>
        <w:t>2023</w:t>
      </w:r>
      <w:bookmarkEnd w:id="3"/>
      <w:r w:rsidRPr="00E66FAF">
        <w:rPr>
          <w:rFonts w:ascii="Times New Roman" w:hAnsi="Times New Roman" w:cs="Times New Roman"/>
          <w:color w:val="000000"/>
        </w:rPr>
        <w:t>‌​</w:t>
      </w:r>
    </w:p>
    <w:p w:rsidR="006C2DEC" w:rsidRPr="00E66FAF" w:rsidRDefault="006C2DEC" w:rsidP="00E66FAF">
      <w:pPr>
        <w:spacing w:after="0"/>
        <w:rPr>
          <w:rFonts w:ascii="Times New Roman" w:hAnsi="Times New Roman" w:cs="Times New Roman"/>
        </w:rPr>
      </w:pPr>
    </w:p>
    <w:bookmarkEnd w:id="0"/>
    <w:p w:rsidR="004E07FA" w:rsidRPr="00E66FAF" w:rsidRDefault="004E07FA" w:rsidP="00E66FAF">
      <w:pPr>
        <w:spacing w:after="0"/>
        <w:rPr>
          <w:rFonts w:ascii="Times New Roman" w:hAnsi="Times New Roman" w:cs="Times New Roman"/>
        </w:rPr>
        <w:sectPr w:rsidR="004E07FA" w:rsidRPr="00E66FAF">
          <w:pgSz w:w="11906" w:h="16383"/>
          <w:pgMar w:top="1134" w:right="850" w:bottom="1134" w:left="1701" w:header="720" w:footer="720" w:gutter="0"/>
          <w:cols w:space="720"/>
        </w:sectPr>
      </w:pPr>
    </w:p>
    <w:p w:rsidR="004E07FA" w:rsidRPr="00E66FAF" w:rsidRDefault="00501D86" w:rsidP="00E66FAF">
      <w:pPr>
        <w:spacing w:after="0" w:line="264" w:lineRule="auto"/>
        <w:ind w:left="120"/>
        <w:jc w:val="center"/>
        <w:rPr>
          <w:rFonts w:ascii="Times New Roman" w:hAnsi="Times New Roman" w:cs="Times New Roman"/>
        </w:rPr>
      </w:pPr>
      <w:bookmarkStart w:id="4" w:name="block-10792523"/>
      <w:bookmarkEnd w:id="1"/>
      <w:r w:rsidRPr="00E66FAF">
        <w:rPr>
          <w:rFonts w:ascii="Times New Roman" w:hAnsi="Times New Roman" w:cs="Times New Roman"/>
          <w:b/>
          <w:color w:val="000000"/>
        </w:rPr>
        <w:lastRenderedPageBreak/>
        <w:t>ПОЯСНИТЕЛЬНАЯ ЗАПИСКА</w:t>
      </w:r>
    </w:p>
    <w:p w:rsidR="004E07FA" w:rsidRPr="00E66FAF" w:rsidRDefault="00501D86" w:rsidP="00E66FAF">
      <w:pPr>
        <w:spacing w:after="0" w:line="264" w:lineRule="auto"/>
        <w:ind w:firstLine="567"/>
        <w:jc w:val="both"/>
        <w:rPr>
          <w:rFonts w:ascii="Times New Roman" w:hAnsi="Times New Roman" w:cs="Times New Roman"/>
        </w:rPr>
      </w:pPr>
      <w:r w:rsidRPr="00E66FAF">
        <w:rPr>
          <w:rFonts w:ascii="Times New Roman" w:hAnsi="Times New Roman" w:cs="Times New Roman"/>
          <w:color w:val="000000"/>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E66FAF">
        <w:rPr>
          <w:rFonts w:ascii="Times New Roman" w:hAnsi="Times New Roman" w:cs="Times New Roman"/>
          <w:color w:val="000000"/>
        </w:rPr>
        <w:t>контрпримеры</w:t>
      </w:r>
      <w:proofErr w:type="spellEnd"/>
      <w:r w:rsidRPr="00E66FAF">
        <w:rPr>
          <w:rFonts w:ascii="Times New Roman" w:hAnsi="Times New Roman" w:cs="Times New Roman"/>
          <w:color w:val="000000"/>
        </w:rPr>
        <w:t xml:space="preserve"> к </w:t>
      </w:r>
      <w:proofErr w:type="gramStart"/>
      <w:r w:rsidRPr="00E66FAF">
        <w:rPr>
          <w:rFonts w:ascii="Times New Roman" w:hAnsi="Times New Roman" w:cs="Times New Roman"/>
          <w:color w:val="000000"/>
        </w:rPr>
        <w:t>ложным</w:t>
      </w:r>
      <w:proofErr w:type="gramEnd"/>
      <w:r w:rsidRPr="00E66FAF">
        <w:rPr>
          <w:rFonts w:ascii="Times New Roman" w:hAnsi="Times New Roman" w:cs="Times New Roman"/>
          <w:color w:val="000000"/>
        </w:rPr>
        <w:t xml:space="preserve">, проводить рассуждения «от противного», отличать свойства от признаков, формулировать обратные утверждения. </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E66FAF">
        <w:rPr>
          <w:rFonts w:ascii="Times New Roman" w:hAnsi="Times New Roman" w:cs="Times New Roman"/>
          <w:color w:val="000000"/>
        </w:rPr>
        <w:t>обучающийся</w:t>
      </w:r>
      <w:proofErr w:type="gramEnd"/>
      <w:r w:rsidRPr="00E66FAF">
        <w:rPr>
          <w:rFonts w:ascii="Times New Roman" w:hAnsi="Times New Roman" w:cs="Times New Roman"/>
          <w:color w:val="000000"/>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4E07FA" w:rsidRPr="00E66FAF" w:rsidRDefault="00501D86" w:rsidP="00E66FAF">
      <w:pPr>
        <w:spacing w:after="0" w:line="264" w:lineRule="auto"/>
        <w:ind w:firstLine="600"/>
        <w:jc w:val="both"/>
        <w:rPr>
          <w:rFonts w:ascii="Times New Roman" w:hAnsi="Times New Roman" w:cs="Times New Roman"/>
          <w:color w:val="000000"/>
        </w:rPr>
      </w:pPr>
      <w:r w:rsidRPr="00E66FAF">
        <w:rPr>
          <w:rFonts w:ascii="Times New Roman" w:hAnsi="Times New Roman" w:cs="Times New Roman"/>
          <w:color w:val="000000"/>
        </w:rPr>
        <w:t>‌</w:t>
      </w:r>
      <w:bookmarkStart w:id="5" w:name="6c37334c-5fa9-457a-ad76-d36f127aa8c8"/>
      <w:r w:rsidRPr="00E66FAF">
        <w:rPr>
          <w:rFonts w:ascii="Times New Roman" w:hAnsi="Times New Roman" w:cs="Times New Roman"/>
          <w:color w:val="000000"/>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5"/>
      <w:r w:rsidRPr="00E66FAF">
        <w:rPr>
          <w:rFonts w:ascii="Times New Roman" w:hAnsi="Times New Roman" w:cs="Times New Roman"/>
          <w:color w:val="000000"/>
        </w:rPr>
        <w:t>‌‌</w:t>
      </w:r>
    </w:p>
    <w:p w:rsidR="00AB1743" w:rsidRPr="00E66FAF" w:rsidRDefault="00AB1743" w:rsidP="00E66FAF">
      <w:pPr>
        <w:spacing w:after="0" w:line="264" w:lineRule="auto"/>
        <w:ind w:firstLine="600"/>
        <w:jc w:val="both"/>
        <w:rPr>
          <w:rFonts w:ascii="Times New Roman" w:hAnsi="Times New Roman" w:cs="Times New Roman"/>
        </w:rPr>
      </w:pPr>
    </w:p>
    <w:p w:rsidR="00AB1743" w:rsidRPr="00E66FAF" w:rsidRDefault="00AB1743" w:rsidP="00E66FAF">
      <w:pPr>
        <w:spacing w:after="0"/>
        <w:rPr>
          <w:rFonts w:ascii="Times New Roman" w:hAnsi="Times New Roman" w:cs="Times New Roman"/>
        </w:rPr>
      </w:pPr>
      <w:r w:rsidRPr="00E66FAF">
        <w:rPr>
          <w:rFonts w:ascii="Times New Roman" w:hAnsi="Times New Roman" w:cs="Times New Roman"/>
        </w:rPr>
        <w:t>Тематическое планирование по геометрии составлено с учетом рабочей программы воспитания. Воспитательный потенциал данного учебного предмета обеспечивает реализацию следующих целевых приоритетов воспитания обучающихся ООО:</w:t>
      </w:r>
    </w:p>
    <w:p w:rsidR="00AB1743" w:rsidRPr="00E66FAF" w:rsidRDefault="00AB1743" w:rsidP="00E66FAF">
      <w:pPr>
        <w:spacing w:after="0"/>
        <w:rPr>
          <w:rFonts w:ascii="Times New Roman" w:hAnsi="Times New Roman" w:cs="Times New Roman"/>
          <w:b/>
        </w:rPr>
      </w:pPr>
      <w:r w:rsidRPr="00E66FAF">
        <w:rPr>
          <w:rFonts w:ascii="Times New Roman" w:hAnsi="Times New Roman" w:cs="Times New Roman"/>
          <w:b/>
        </w:rPr>
        <w:t>Целевые приоритеты:</w:t>
      </w:r>
    </w:p>
    <w:p w:rsidR="00AB1743" w:rsidRPr="00E66FAF" w:rsidRDefault="00AB1743" w:rsidP="00E66FAF">
      <w:pPr>
        <w:numPr>
          <w:ilvl w:val="0"/>
          <w:numId w:val="7"/>
        </w:numPr>
        <w:spacing w:after="0"/>
        <w:rPr>
          <w:rFonts w:ascii="Times New Roman" w:hAnsi="Times New Roman" w:cs="Times New Roman"/>
        </w:rPr>
      </w:pPr>
      <w:r w:rsidRPr="00E66FAF">
        <w:rPr>
          <w:rFonts w:ascii="Times New Roman" w:hAnsi="Times New Roman" w:cs="Times New Roman"/>
        </w:rPr>
        <w:t>к семье как главной опоре в жизни человека и источнику его счастья;</w:t>
      </w:r>
    </w:p>
    <w:p w:rsidR="00AB1743" w:rsidRPr="00E66FAF" w:rsidRDefault="00AB1743" w:rsidP="00E66FAF">
      <w:pPr>
        <w:numPr>
          <w:ilvl w:val="0"/>
          <w:numId w:val="7"/>
        </w:numPr>
        <w:spacing w:after="0"/>
        <w:rPr>
          <w:rFonts w:ascii="Times New Roman" w:hAnsi="Times New Roman" w:cs="Times New Roman"/>
        </w:rPr>
      </w:pPr>
      <w:r w:rsidRPr="00E66FAF">
        <w:rPr>
          <w:rFonts w:ascii="Times New Roman" w:hAnsi="Times New Roman" w:cs="Times New Roman"/>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AB1743" w:rsidRPr="00E66FAF" w:rsidRDefault="00AB1743" w:rsidP="00E66FAF">
      <w:pPr>
        <w:numPr>
          <w:ilvl w:val="0"/>
          <w:numId w:val="7"/>
        </w:numPr>
        <w:spacing w:after="0"/>
        <w:rPr>
          <w:rFonts w:ascii="Times New Roman" w:hAnsi="Times New Roman" w:cs="Times New Roman"/>
        </w:rPr>
      </w:pPr>
      <w:proofErr w:type="gramStart"/>
      <w:r w:rsidRPr="00E66FAF">
        <w:rPr>
          <w:rFonts w:ascii="Times New Roman" w:hAnsi="Times New Roman" w:cs="Times New Roman"/>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AB1743" w:rsidRPr="00E66FAF" w:rsidRDefault="00AB1743" w:rsidP="00E66FAF">
      <w:pPr>
        <w:numPr>
          <w:ilvl w:val="0"/>
          <w:numId w:val="7"/>
        </w:numPr>
        <w:spacing w:after="0"/>
        <w:rPr>
          <w:rFonts w:ascii="Times New Roman" w:hAnsi="Times New Roman" w:cs="Times New Roman"/>
        </w:rPr>
      </w:pPr>
      <w:r w:rsidRPr="00E66FAF">
        <w:rPr>
          <w:rFonts w:ascii="Times New Roman" w:hAnsi="Times New Roman" w:cs="Times New Roman"/>
        </w:rPr>
        <w:t>к природе как источнику жизни на Земле, основе самого ее существования, нуждающейся в защите и постоянном внимании со стороны человека;</w:t>
      </w:r>
    </w:p>
    <w:p w:rsidR="00AB1743" w:rsidRPr="00E66FAF" w:rsidRDefault="00AB1743" w:rsidP="00E66FAF">
      <w:pPr>
        <w:numPr>
          <w:ilvl w:val="0"/>
          <w:numId w:val="7"/>
        </w:numPr>
        <w:spacing w:after="0"/>
        <w:rPr>
          <w:rFonts w:ascii="Times New Roman" w:hAnsi="Times New Roman" w:cs="Times New Roman"/>
        </w:rPr>
      </w:pPr>
      <w:r w:rsidRPr="00E66FAF">
        <w:rPr>
          <w:rFonts w:ascii="Times New Roman" w:hAnsi="Times New Roman" w:cs="Times New Roman"/>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AB1743" w:rsidRPr="00E66FAF" w:rsidRDefault="00AB1743" w:rsidP="00E66FAF">
      <w:pPr>
        <w:numPr>
          <w:ilvl w:val="0"/>
          <w:numId w:val="7"/>
        </w:numPr>
        <w:spacing w:after="0"/>
        <w:rPr>
          <w:rFonts w:ascii="Times New Roman" w:hAnsi="Times New Roman" w:cs="Times New Roman"/>
        </w:rPr>
      </w:pPr>
      <w:r w:rsidRPr="00E66FAF">
        <w:rPr>
          <w:rFonts w:ascii="Times New Roman" w:hAnsi="Times New Roman" w:cs="Times New Roman"/>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AB1743" w:rsidRPr="00E66FAF" w:rsidRDefault="00AB1743" w:rsidP="00E66FAF">
      <w:pPr>
        <w:numPr>
          <w:ilvl w:val="0"/>
          <w:numId w:val="7"/>
        </w:numPr>
        <w:spacing w:after="0"/>
        <w:rPr>
          <w:rFonts w:ascii="Times New Roman" w:hAnsi="Times New Roman" w:cs="Times New Roman"/>
        </w:rPr>
      </w:pPr>
      <w:r w:rsidRPr="00E66FAF">
        <w:rPr>
          <w:rFonts w:ascii="Times New Roman" w:hAnsi="Times New Roman" w:cs="Times New Roman"/>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AB1743" w:rsidRPr="00E66FAF" w:rsidRDefault="00AB1743" w:rsidP="00E66FAF">
      <w:pPr>
        <w:numPr>
          <w:ilvl w:val="0"/>
          <w:numId w:val="7"/>
        </w:numPr>
        <w:spacing w:after="0"/>
        <w:rPr>
          <w:rFonts w:ascii="Times New Roman" w:hAnsi="Times New Roman" w:cs="Times New Roman"/>
        </w:rPr>
      </w:pPr>
      <w:r w:rsidRPr="00E66FAF">
        <w:rPr>
          <w:rFonts w:ascii="Times New Roman" w:hAnsi="Times New Roman" w:cs="Times New Roman"/>
        </w:rPr>
        <w:t>к здоровью как залогу долгой и активной жизни человека, его хорошего настроения и оптимистичного взгляда на мир;</w:t>
      </w:r>
    </w:p>
    <w:p w:rsidR="00AB1743" w:rsidRPr="00E66FAF" w:rsidRDefault="00AB1743" w:rsidP="00E66FAF">
      <w:pPr>
        <w:numPr>
          <w:ilvl w:val="0"/>
          <w:numId w:val="7"/>
        </w:numPr>
        <w:spacing w:after="0"/>
        <w:rPr>
          <w:rFonts w:ascii="Times New Roman" w:hAnsi="Times New Roman" w:cs="Times New Roman"/>
        </w:rPr>
      </w:pPr>
      <w:r w:rsidRPr="00E66FAF">
        <w:rPr>
          <w:rFonts w:ascii="Times New Roman" w:hAnsi="Times New Roman" w:cs="Times New Roman"/>
        </w:rPr>
        <w:lastRenderedPageBreak/>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E66FAF">
        <w:rPr>
          <w:rFonts w:ascii="Times New Roman" w:hAnsi="Times New Roman" w:cs="Times New Roman"/>
        </w:rPr>
        <w:t>взаимоподдерживающие</w:t>
      </w:r>
      <w:proofErr w:type="spellEnd"/>
      <w:r w:rsidRPr="00E66FAF">
        <w:rPr>
          <w:rFonts w:ascii="Times New Roman" w:hAnsi="Times New Roman" w:cs="Times New Roman"/>
        </w:rPr>
        <w:t xml:space="preserve"> отношения, дающие человеку радость общения и позволяющие избегать чувства одиночества;</w:t>
      </w:r>
    </w:p>
    <w:p w:rsidR="00AB1743" w:rsidRPr="00E66FAF" w:rsidRDefault="00AB1743" w:rsidP="00E66FAF">
      <w:pPr>
        <w:numPr>
          <w:ilvl w:val="0"/>
          <w:numId w:val="7"/>
        </w:numPr>
        <w:spacing w:after="0"/>
        <w:rPr>
          <w:rFonts w:ascii="Times New Roman" w:hAnsi="Times New Roman" w:cs="Times New Roman"/>
        </w:rPr>
      </w:pPr>
      <w:r w:rsidRPr="00E66FAF">
        <w:rPr>
          <w:rFonts w:ascii="Times New Roman" w:hAnsi="Times New Roman" w:cs="Times New Roman"/>
        </w:rPr>
        <w:t xml:space="preserve">к самим себе как хозяевам своей судьбы, самоопределяющимся и </w:t>
      </w:r>
      <w:proofErr w:type="spellStart"/>
      <w:r w:rsidRPr="00E66FAF">
        <w:rPr>
          <w:rFonts w:ascii="Times New Roman" w:hAnsi="Times New Roman" w:cs="Times New Roman"/>
        </w:rPr>
        <w:t>самореализующимся</w:t>
      </w:r>
      <w:proofErr w:type="spellEnd"/>
      <w:r w:rsidRPr="00E66FAF">
        <w:rPr>
          <w:rFonts w:ascii="Times New Roman" w:hAnsi="Times New Roman" w:cs="Times New Roman"/>
        </w:rPr>
        <w:t xml:space="preserve"> личностям, отвечающим за свое собственное будущее.</w:t>
      </w:r>
    </w:p>
    <w:p w:rsidR="004E07FA" w:rsidRPr="00E66FAF" w:rsidRDefault="00501D86" w:rsidP="00E66FAF">
      <w:pPr>
        <w:spacing w:after="0" w:line="264" w:lineRule="auto"/>
        <w:ind w:left="120"/>
        <w:jc w:val="center"/>
        <w:rPr>
          <w:rFonts w:ascii="Times New Roman" w:hAnsi="Times New Roman" w:cs="Times New Roman"/>
        </w:rPr>
      </w:pPr>
      <w:bookmarkStart w:id="6" w:name="block-10792520"/>
      <w:bookmarkEnd w:id="4"/>
      <w:r w:rsidRPr="00E66FAF">
        <w:rPr>
          <w:rFonts w:ascii="Times New Roman" w:hAnsi="Times New Roman" w:cs="Times New Roman"/>
          <w:b/>
          <w:color w:val="000000"/>
        </w:rPr>
        <w:t>СОДЕРЖАНИЕ ОБУЧЕНИЯ</w:t>
      </w:r>
    </w:p>
    <w:p w:rsidR="004E07FA" w:rsidRPr="00E66FAF" w:rsidRDefault="004E07FA" w:rsidP="00E66FAF">
      <w:pPr>
        <w:spacing w:after="0" w:line="264" w:lineRule="auto"/>
        <w:ind w:left="120"/>
        <w:jc w:val="both"/>
        <w:rPr>
          <w:rFonts w:ascii="Times New Roman" w:hAnsi="Times New Roman" w:cs="Times New Roman"/>
        </w:rPr>
      </w:pPr>
    </w:p>
    <w:p w:rsidR="004E07FA" w:rsidRP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7 КЛАСС</w:t>
      </w:r>
    </w:p>
    <w:p w:rsidR="004E07FA" w:rsidRPr="00E66FAF" w:rsidRDefault="00501D86" w:rsidP="00E66FAF">
      <w:pPr>
        <w:spacing w:after="0" w:line="264" w:lineRule="auto"/>
        <w:ind w:firstLine="709"/>
        <w:jc w:val="both"/>
        <w:rPr>
          <w:rFonts w:ascii="Times New Roman" w:hAnsi="Times New Roman" w:cs="Times New Roman"/>
        </w:rPr>
      </w:pPr>
      <w:r w:rsidRPr="00E66FAF">
        <w:rPr>
          <w:rFonts w:ascii="Times New Roman" w:hAnsi="Times New Roman" w:cs="Times New Roman"/>
          <w:color w:val="000000"/>
        </w:rPr>
        <w:t xml:space="preserve">Начальные понятия геометрии. Точка, прямая, отрезок, луч. Угол. Виды углов. Вертикальные и смежные углы. Биссектриса угла. </w:t>
      </w:r>
      <w:proofErr w:type="gramStart"/>
      <w:r w:rsidRPr="00E66FAF">
        <w:rPr>
          <w:rFonts w:ascii="Times New Roman" w:hAnsi="Times New Roman" w:cs="Times New Roman"/>
          <w:color w:val="000000"/>
        </w:rPr>
        <w:t>Ломаная</w:t>
      </w:r>
      <w:proofErr w:type="gramEnd"/>
      <w:r w:rsidRPr="00E66FAF">
        <w:rPr>
          <w:rFonts w:ascii="Times New Roman" w:hAnsi="Times New Roman" w:cs="Times New Roman"/>
          <w:color w:val="000000"/>
        </w:rPr>
        <w:t xml:space="preserve">, многоугольник. Параллельность и перпендикулярность </w:t>
      </w:r>
      <w:proofErr w:type="gramStart"/>
      <w:r w:rsidRPr="00E66FAF">
        <w:rPr>
          <w:rFonts w:ascii="Times New Roman" w:hAnsi="Times New Roman" w:cs="Times New Roman"/>
          <w:color w:val="000000"/>
        </w:rPr>
        <w:t>прямых</w:t>
      </w:r>
      <w:proofErr w:type="gramEnd"/>
      <w:r w:rsidRPr="00E66FAF">
        <w:rPr>
          <w:rFonts w:ascii="Times New Roman" w:hAnsi="Times New Roman" w:cs="Times New Roman"/>
          <w:color w:val="000000"/>
        </w:rPr>
        <w:t>.</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Симметричные фигуры. Основные свойства осевой симметрии. Примеры симметрии в окружающем мире.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Основные построения с помощью циркуля и линейки. Треугольник. Высота, медиана, биссектриса, их свойства.</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Равнобедренный и равносторонний треугольники. Неравенство треугольника.</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Свойства и признаки равнобедренного треугольника. Признаки равенства треугольников.</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 xml:space="preserve">Свойства и признаки </w:t>
      </w:r>
      <w:proofErr w:type="gramStart"/>
      <w:r w:rsidRPr="00E66FAF">
        <w:rPr>
          <w:rFonts w:ascii="Times New Roman" w:hAnsi="Times New Roman" w:cs="Times New Roman"/>
          <w:color w:val="000000"/>
        </w:rPr>
        <w:t>параллельных</w:t>
      </w:r>
      <w:proofErr w:type="gramEnd"/>
      <w:r w:rsidRPr="00E66FAF">
        <w:rPr>
          <w:rFonts w:ascii="Times New Roman" w:hAnsi="Times New Roman" w:cs="Times New Roman"/>
          <w:color w:val="000000"/>
        </w:rPr>
        <w:t xml:space="preserve"> прямых. Сумма углов треугольника. Внешние углы треугольника.</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Геометрическое место точек. Биссектриса угла и серединный перпендикуляр к отрезку как геометрические места точек.</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4E07FA" w:rsidRP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8 КЛАСС</w:t>
      </w:r>
    </w:p>
    <w:p w:rsidR="004E07FA" w:rsidRPr="00E66FAF" w:rsidRDefault="00501D86" w:rsidP="00E66FAF">
      <w:pPr>
        <w:spacing w:after="0" w:line="264" w:lineRule="auto"/>
        <w:ind w:firstLine="567"/>
        <w:jc w:val="both"/>
        <w:rPr>
          <w:rFonts w:ascii="Times New Roman" w:hAnsi="Times New Roman" w:cs="Times New Roman"/>
        </w:rPr>
      </w:pPr>
      <w:r w:rsidRPr="00E66FAF">
        <w:rPr>
          <w:rFonts w:ascii="Times New Roman" w:hAnsi="Times New Roman" w:cs="Times New Roman"/>
          <w:color w:val="000000"/>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Метод удвоения медианы. Центральная симметрия. Теорема Фалеса и теорема о пропорциональных отрезках.</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Средние линии треугольника и трапеции. Центр масс треугольника.</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Подобие треугольников, коэффициент подобия. Признаки подобия треугольников. Применение подобия при решении практических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Вычисление площадей треугольников и многоугольников на клетчатой бумаге.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Теорема Пифагора. Применение теоремы Пифагора при решении практических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9 КЛАСС</w:t>
      </w:r>
    </w:p>
    <w:p w:rsidR="004E07FA" w:rsidRPr="00E66FAF" w:rsidRDefault="00501D86" w:rsidP="00E66FAF">
      <w:pPr>
        <w:spacing w:after="0" w:line="264" w:lineRule="auto"/>
        <w:ind w:left="120" w:firstLine="447"/>
        <w:jc w:val="both"/>
        <w:rPr>
          <w:rFonts w:ascii="Times New Roman" w:hAnsi="Times New Roman" w:cs="Times New Roman"/>
        </w:rPr>
      </w:pPr>
      <w:r w:rsidRPr="00E66FAF">
        <w:rPr>
          <w:rFonts w:ascii="Times New Roman" w:hAnsi="Times New Roman" w:cs="Times New Roman"/>
          <w:color w:val="000000"/>
        </w:rPr>
        <w:lastRenderedPageBreak/>
        <w:t>Синус, косинус, тангенс углов от 0 до 180°. Основное тригонометрическое тождество. Формулы приведения.</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Преобразование подобия. Подобие соответственных элементов.</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Теорема о произведении отрезков хорд, теоремы о произведении отрезков секущих, теорема о квадрате касательной.</w:t>
      </w:r>
    </w:p>
    <w:p w:rsidR="004E07FA" w:rsidRPr="00E66FAF" w:rsidRDefault="00501D86" w:rsidP="00E66FAF">
      <w:pPr>
        <w:spacing w:after="0" w:line="264" w:lineRule="auto"/>
        <w:ind w:firstLine="600"/>
        <w:jc w:val="both"/>
        <w:rPr>
          <w:rFonts w:ascii="Times New Roman" w:hAnsi="Times New Roman" w:cs="Times New Roman"/>
        </w:rPr>
      </w:pPr>
      <w:proofErr w:type="gramStart"/>
      <w:r w:rsidRPr="00E66FAF">
        <w:rPr>
          <w:rFonts w:ascii="Times New Roman" w:hAnsi="Times New Roman" w:cs="Times New Roman"/>
          <w:color w:val="000000"/>
        </w:rPr>
        <w:t xml:space="preserve">Вектор, длина (модуль) вектора, </w:t>
      </w:r>
      <w:proofErr w:type="spellStart"/>
      <w:r w:rsidRPr="00E66FAF">
        <w:rPr>
          <w:rFonts w:ascii="Times New Roman" w:hAnsi="Times New Roman" w:cs="Times New Roman"/>
          <w:color w:val="000000"/>
        </w:rPr>
        <w:t>сонаправленные</w:t>
      </w:r>
      <w:proofErr w:type="spellEnd"/>
      <w:r w:rsidRPr="00E66FAF">
        <w:rPr>
          <w:rFonts w:ascii="Times New Roman" w:hAnsi="Times New Roman" w:cs="Times New Roman"/>
          <w:color w:val="000000"/>
        </w:rPr>
        <w:t xml:space="preserve"> векторы, противоположно направленные векторы, </w:t>
      </w:r>
      <w:proofErr w:type="spellStart"/>
      <w:r w:rsidRPr="00E66FAF">
        <w:rPr>
          <w:rFonts w:ascii="Times New Roman" w:hAnsi="Times New Roman" w:cs="Times New Roman"/>
          <w:color w:val="000000"/>
        </w:rPr>
        <w:t>коллинеарность</w:t>
      </w:r>
      <w:proofErr w:type="spellEnd"/>
      <w:r w:rsidRPr="00E66FAF">
        <w:rPr>
          <w:rFonts w:ascii="Times New Roman" w:hAnsi="Times New Roman" w:cs="Times New Roman"/>
          <w:color w:val="000000"/>
        </w:rPr>
        <w:t xml:space="preserve"> векторов, равенство векторов, операции над векторами.</w:t>
      </w:r>
      <w:proofErr w:type="gramEnd"/>
      <w:r w:rsidRPr="00E66FAF">
        <w:rPr>
          <w:rFonts w:ascii="Times New Roman" w:hAnsi="Times New Roman" w:cs="Times New Roman"/>
          <w:color w:val="000000"/>
        </w:rPr>
        <w:t xml:space="preserve">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4E07FA" w:rsidRDefault="00501D86" w:rsidP="00E66FAF">
      <w:pPr>
        <w:spacing w:after="0" w:line="264" w:lineRule="auto"/>
        <w:ind w:firstLine="600"/>
        <w:jc w:val="both"/>
        <w:rPr>
          <w:rFonts w:ascii="Times New Roman" w:hAnsi="Times New Roman" w:cs="Times New Roman"/>
          <w:color w:val="000000"/>
        </w:rPr>
      </w:pPr>
      <w:r w:rsidRPr="00E66FAF">
        <w:rPr>
          <w:rFonts w:ascii="Times New Roman" w:hAnsi="Times New Roman" w:cs="Times New Roman"/>
          <w:color w:val="000000"/>
        </w:rPr>
        <w:t>Движения плоскости и внутренние симметрии фигур (элементарные представления). Параллельный перенос. Поворот.</w:t>
      </w:r>
    </w:p>
    <w:p w:rsidR="004E07FA" w:rsidRPr="00E66FAF" w:rsidRDefault="00501D86" w:rsidP="00E66FAF">
      <w:pPr>
        <w:spacing w:after="0" w:line="264" w:lineRule="auto"/>
        <w:ind w:left="120"/>
        <w:jc w:val="center"/>
        <w:rPr>
          <w:rFonts w:ascii="Times New Roman" w:hAnsi="Times New Roman" w:cs="Times New Roman"/>
        </w:rPr>
      </w:pPr>
      <w:bookmarkStart w:id="7" w:name="block-10792521"/>
      <w:bookmarkEnd w:id="6"/>
      <w:r w:rsidRPr="00E66FAF">
        <w:rPr>
          <w:rFonts w:ascii="Times New Roman" w:hAnsi="Times New Roman" w:cs="Times New Roman"/>
          <w:b/>
          <w:color w:val="000000"/>
        </w:rPr>
        <w:t>ПЛАНИРУЕМЫЕ РЕЗУЛЬТАТЫ ОСВОЕНИЯ ПРОГРАММЫ УЧЕБНОГО КУРСА «ГЕОМЕТРИЯ» НА УРОВНЕ ОСНОВНОГО ОБЩЕГО ОБРАЗОВАНИЯ</w:t>
      </w:r>
    </w:p>
    <w:p w:rsidR="004E07FA" w:rsidRPr="00E66FAF" w:rsidRDefault="004E07FA" w:rsidP="00E66FAF">
      <w:pPr>
        <w:spacing w:after="0" w:line="264" w:lineRule="auto"/>
        <w:ind w:left="120"/>
        <w:jc w:val="both"/>
        <w:rPr>
          <w:rFonts w:ascii="Times New Roman" w:hAnsi="Times New Roman" w:cs="Times New Roman"/>
        </w:rPr>
      </w:pPr>
    </w:p>
    <w:p w:rsidR="004E07FA" w:rsidRP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ЛИЧНОСТНЫЕ РЕЗУЛЬТАТЫ</w:t>
      </w:r>
    </w:p>
    <w:p w:rsidR="004E07FA" w:rsidRPr="00E66FAF" w:rsidRDefault="00501D86" w:rsidP="00E66FAF">
      <w:pPr>
        <w:spacing w:after="0" w:line="264" w:lineRule="auto"/>
        <w:jc w:val="both"/>
        <w:rPr>
          <w:rFonts w:ascii="Times New Roman" w:hAnsi="Times New Roman" w:cs="Times New Roman"/>
        </w:rPr>
      </w:pPr>
      <w:r w:rsidRPr="00E66FAF">
        <w:rPr>
          <w:rFonts w:ascii="Times New Roman" w:hAnsi="Times New Roman" w:cs="Times New Roman"/>
          <w:b/>
          <w:color w:val="000000"/>
        </w:rPr>
        <w:t xml:space="preserve">Личностные результаты </w:t>
      </w:r>
      <w:r w:rsidRPr="00E66FAF">
        <w:rPr>
          <w:rFonts w:ascii="Times New Roman" w:hAnsi="Times New Roman" w:cs="Times New Roman"/>
          <w:color w:val="000000"/>
        </w:rPr>
        <w:t>освоения программы учебного курса «Геометрия» характеризуются:</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b/>
          <w:color w:val="000000"/>
        </w:rPr>
        <w:t>1) патриотическое воспитание: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b/>
          <w:color w:val="000000"/>
        </w:rPr>
        <w:t>2) гражданское и духовно-нравственное воспитание: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b/>
          <w:color w:val="000000"/>
        </w:rPr>
        <w:t>3) трудовое воспитание: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b/>
          <w:color w:val="000000"/>
        </w:rPr>
        <w:t>4) эстетическое воспитание: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b/>
          <w:color w:val="000000"/>
        </w:rPr>
        <w:t>5) ценности научного познания:</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b/>
          <w:color w:val="000000"/>
        </w:rPr>
        <w:t>6) физическое воспитание, формирование культуры здоровья и эмоционального благополучия:</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lastRenderedPageBreak/>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E66FAF">
        <w:rPr>
          <w:rFonts w:ascii="Times New Roman" w:hAnsi="Times New Roman" w:cs="Times New Roman"/>
          <w:color w:val="000000"/>
        </w:rPr>
        <w:t>сформированностью</w:t>
      </w:r>
      <w:proofErr w:type="spellEnd"/>
      <w:r w:rsidRPr="00E66FAF">
        <w:rPr>
          <w:rFonts w:ascii="Times New Roman" w:hAnsi="Times New Roman" w:cs="Times New Roman"/>
          <w:color w:val="000000"/>
        </w:rPr>
        <w:t xml:space="preserve"> навыка рефлексии, признанием своего права на ошибку и такого же права другого человека;</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b/>
          <w:color w:val="000000"/>
        </w:rPr>
        <w:t>7) экологическое воспитание: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b/>
          <w:color w:val="000000"/>
        </w:rPr>
        <w:t>8) адаптация к изменяющимся условиям социальной и природной среды:</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4E07FA" w:rsidRPr="00E66FAF" w:rsidRDefault="004E07FA" w:rsidP="00E66FAF">
      <w:pPr>
        <w:spacing w:after="0" w:line="264" w:lineRule="auto"/>
        <w:ind w:left="120"/>
        <w:jc w:val="both"/>
        <w:rPr>
          <w:rFonts w:ascii="Times New Roman" w:hAnsi="Times New Roman" w:cs="Times New Roman"/>
        </w:rPr>
      </w:pPr>
    </w:p>
    <w:p w:rsidR="004E07FA" w:rsidRPr="00E66FAF" w:rsidRDefault="00501D86" w:rsidP="00E66FAF">
      <w:pPr>
        <w:spacing w:after="0" w:line="264" w:lineRule="auto"/>
        <w:ind w:left="120"/>
        <w:jc w:val="center"/>
        <w:rPr>
          <w:rFonts w:ascii="Times New Roman" w:hAnsi="Times New Roman" w:cs="Times New Roman"/>
        </w:rPr>
      </w:pPr>
      <w:r w:rsidRPr="00E66FAF">
        <w:rPr>
          <w:rFonts w:ascii="Times New Roman" w:hAnsi="Times New Roman" w:cs="Times New Roman"/>
          <w:b/>
          <w:color w:val="000000"/>
        </w:rPr>
        <w:t>МЕТАПРЕДМЕТНЫЕ РЕЗУЛЬТАТЫ</w:t>
      </w:r>
    </w:p>
    <w:p w:rsidR="004E07FA" w:rsidRPr="00E66FAF" w:rsidRDefault="00501D86" w:rsidP="00E66FAF">
      <w:pPr>
        <w:spacing w:after="0" w:line="264" w:lineRule="auto"/>
        <w:jc w:val="both"/>
        <w:rPr>
          <w:rFonts w:ascii="Times New Roman" w:hAnsi="Times New Roman" w:cs="Times New Roman"/>
        </w:rPr>
      </w:pPr>
      <w:r w:rsidRPr="00E66FAF">
        <w:rPr>
          <w:rFonts w:ascii="Times New Roman" w:hAnsi="Times New Roman" w:cs="Times New Roman"/>
          <w:b/>
          <w:color w:val="000000"/>
        </w:rPr>
        <w:t>Познавательные универсальные учебные действия</w:t>
      </w:r>
    </w:p>
    <w:p w:rsidR="004E07FA" w:rsidRPr="00E66FAF" w:rsidRDefault="00501D86" w:rsidP="00E66FAF">
      <w:pPr>
        <w:spacing w:after="0" w:line="264" w:lineRule="auto"/>
        <w:jc w:val="both"/>
        <w:rPr>
          <w:rFonts w:ascii="Times New Roman" w:hAnsi="Times New Roman" w:cs="Times New Roman"/>
        </w:rPr>
      </w:pPr>
      <w:r w:rsidRPr="00E66FAF">
        <w:rPr>
          <w:rFonts w:ascii="Times New Roman" w:hAnsi="Times New Roman" w:cs="Times New Roman"/>
          <w:b/>
          <w:color w:val="000000"/>
        </w:rPr>
        <w:t>Базовые логические действия:</w:t>
      </w:r>
    </w:p>
    <w:p w:rsidR="004E07FA" w:rsidRPr="00E66FAF" w:rsidRDefault="00501D86" w:rsidP="00E66FAF">
      <w:pPr>
        <w:numPr>
          <w:ilvl w:val="0"/>
          <w:numId w:val="1"/>
        </w:numPr>
        <w:spacing w:after="0" w:line="264" w:lineRule="auto"/>
        <w:jc w:val="both"/>
        <w:rPr>
          <w:rFonts w:ascii="Times New Roman" w:hAnsi="Times New Roman" w:cs="Times New Roman"/>
        </w:rPr>
      </w:pPr>
      <w:r w:rsidRPr="00E66FAF">
        <w:rPr>
          <w:rFonts w:ascii="Times New Roman" w:hAnsi="Times New Roman" w:cs="Times New Roman"/>
          <w:color w:val="000000"/>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4E07FA" w:rsidRPr="00E66FAF" w:rsidRDefault="00501D86" w:rsidP="00E66FAF">
      <w:pPr>
        <w:numPr>
          <w:ilvl w:val="0"/>
          <w:numId w:val="1"/>
        </w:numPr>
        <w:spacing w:after="0" w:line="264" w:lineRule="auto"/>
        <w:jc w:val="both"/>
        <w:rPr>
          <w:rFonts w:ascii="Times New Roman" w:hAnsi="Times New Roman" w:cs="Times New Roman"/>
        </w:rPr>
      </w:pPr>
      <w:r w:rsidRPr="00E66FAF">
        <w:rPr>
          <w:rFonts w:ascii="Times New Roman" w:hAnsi="Times New Roman" w:cs="Times New Roman"/>
          <w:color w:val="000000"/>
        </w:rPr>
        <w:t>воспринимать, формулировать и преобразовывать суждения: утвердительные и отрицательные, единичные, частные и общие, условные;</w:t>
      </w:r>
    </w:p>
    <w:p w:rsidR="004E07FA" w:rsidRPr="00E66FAF" w:rsidRDefault="00501D86" w:rsidP="00E66FAF">
      <w:pPr>
        <w:numPr>
          <w:ilvl w:val="0"/>
          <w:numId w:val="1"/>
        </w:numPr>
        <w:spacing w:after="0" w:line="264" w:lineRule="auto"/>
        <w:jc w:val="both"/>
        <w:rPr>
          <w:rFonts w:ascii="Times New Roman" w:hAnsi="Times New Roman" w:cs="Times New Roman"/>
        </w:rPr>
      </w:pPr>
      <w:r w:rsidRPr="00E66FAF">
        <w:rPr>
          <w:rFonts w:ascii="Times New Roman" w:hAnsi="Times New Roman" w:cs="Times New Roman"/>
          <w:color w:val="000000"/>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4E07FA" w:rsidRPr="00E66FAF" w:rsidRDefault="00501D86" w:rsidP="00E66FAF">
      <w:pPr>
        <w:numPr>
          <w:ilvl w:val="0"/>
          <w:numId w:val="1"/>
        </w:numPr>
        <w:spacing w:after="0" w:line="264" w:lineRule="auto"/>
        <w:jc w:val="both"/>
        <w:rPr>
          <w:rFonts w:ascii="Times New Roman" w:hAnsi="Times New Roman" w:cs="Times New Roman"/>
        </w:rPr>
      </w:pPr>
      <w:r w:rsidRPr="00E66FAF">
        <w:rPr>
          <w:rFonts w:ascii="Times New Roman" w:hAnsi="Times New Roman" w:cs="Times New Roman"/>
          <w:color w:val="000000"/>
        </w:rPr>
        <w:t>делать выводы с использованием законов логики, дедуктивных и индуктивных умозаключений, умозаключений по аналогии;</w:t>
      </w:r>
    </w:p>
    <w:p w:rsidR="004E07FA" w:rsidRPr="00E66FAF" w:rsidRDefault="00501D86" w:rsidP="00E66FAF">
      <w:pPr>
        <w:numPr>
          <w:ilvl w:val="0"/>
          <w:numId w:val="1"/>
        </w:numPr>
        <w:spacing w:after="0" w:line="264" w:lineRule="auto"/>
        <w:jc w:val="both"/>
        <w:rPr>
          <w:rFonts w:ascii="Times New Roman" w:hAnsi="Times New Roman" w:cs="Times New Roman"/>
        </w:rPr>
      </w:pPr>
      <w:r w:rsidRPr="00E66FAF">
        <w:rPr>
          <w:rFonts w:ascii="Times New Roman" w:hAnsi="Times New Roman" w:cs="Times New Roman"/>
          <w:color w:val="000000"/>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E66FAF">
        <w:rPr>
          <w:rFonts w:ascii="Times New Roman" w:hAnsi="Times New Roman" w:cs="Times New Roman"/>
          <w:color w:val="000000"/>
        </w:rPr>
        <w:t>контрпримеры</w:t>
      </w:r>
      <w:proofErr w:type="spellEnd"/>
      <w:r w:rsidRPr="00E66FAF">
        <w:rPr>
          <w:rFonts w:ascii="Times New Roman" w:hAnsi="Times New Roman" w:cs="Times New Roman"/>
          <w:color w:val="000000"/>
        </w:rPr>
        <w:t>, обосновывать собственные рассуждения;</w:t>
      </w:r>
    </w:p>
    <w:p w:rsidR="004E07FA" w:rsidRPr="00E66FAF" w:rsidRDefault="00501D86" w:rsidP="00E66FAF">
      <w:pPr>
        <w:numPr>
          <w:ilvl w:val="0"/>
          <w:numId w:val="1"/>
        </w:numPr>
        <w:spacing w:after="0" w:line="264" w:lineRule="auto"/>
        <w:jc w:val="both"/>
        <w:rPr>
          <w:rFonts w:ascii="Times New Roman" w:hAnsi="Times New Roman" w:cs="Times New Roman"/>
        </w:rPr>
      </w:pPr>
      <w:r w:rsidRPr="00E66FAF">
        <w:rPr>
          <w:rFonts w:ascii="Times New Roman" w:hAnsi="Times New Roman" w:cs="Times New Roman"/>
          <w:color w:val="000000"/>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4E07FA" w:rsidRP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Базовые исследовательские действия</w:t>
      </w:r>
      <w:r w:rsidRPr="00E66FAF">
        <w:rPr>
          <w:rFonts w:ascii="Times New Roman" w:hAnsi="Times New Roman" w:cs="Times New Roman"/>
          <w:color w:val="000000"/>
        </w:rPr>
        <w:t>:</w:t>
      </w:r>
    </w:p>
    <w:p w:rsidR="004E07FA" w:rsidRPr="00E66FAF" w:rsidRDefault="00501D86" w:rsidP="00E66FAF">
      <w:pPr>
        <w:numPr>
          <w:ilvl w:val="0"/>
          <w:numId w:val="2"/>
        </w:numPr>
        <w:spacing w:after="0" w:line="264" w:lineRule="auto"/>
        <w:jc w:val="both"/>
        <w:rPr>
          <w:rFonts w:ascii="Times New Roman" w:hAnsi="Times New Roman" w:cs="Times New Roman"/>
        </w:rPr>
      </w:pPr>
      <w:r w:rsidRPr="00E66FAF">
        <w:rPr>
          <w:rFonts w:ascii="Times New Roman" w:hAnsi="Times New Roman" w:cs="Times New Roman"/>
          <w:color w:val="000000"/>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4E07FA" w:rsidRPr="00E66FAF" w:rsidRDefault="00501D86" w:rsidP="00E66FAF">
      <w:pPr>
        <w:numPr>
          <w:ilvl w:val="0"/>
          <w:numId w:val="2"/>
        </w:numPr>
        <w:spacing w:after="0" w:line="264" w:lineRule="auto"/>
        <w:jc w:val="both"/>
        <w:rPr>
          <w:rFonts w:ascii="Times New Roman" w:hAnsi="Times New Roman" w:cs="Times New Roman"/>
        </w:rPr>
      </w:pPr>
      <w:r w:rsidRPr="00E66FAF">
        <w:rPr>
          <w:rFonts w:ascii="Times New Roman" w:hAnsi="Times New Roman" w:cs="Times New Roman"/>
          <w:color w:val="000000"/>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4E07FA" w:rsidRPr="00E66FAF" w:rsidRDefault="00501D86" w:rsidP="00E66FAF">
      <w:pPr>
        <w:numPr>
          <w:ilvl w:val="0"/>
          <w:numId w:val="2"/>
        </w:numPr>
        <w:spacing w:after="0" w:line="264" w:lineRule="auto"/>
        <w:jc w:val="both"/>
        <w:rPr>
          <w:rFonts w:ascii="Times New Roman" w:hAnsi="Times New Roman" w:cs="Times New Roman"/>
        </w:rPr>
      </w:pPr>
      <w:r w:rsidRPr="00E66FAF">
        <w:rPr>
          <w:rFonts w:ascii="Times New Roman" w:hAnsi="Times New Roman" w:cs="Times New Roman"/>
          <w:color w:val="000000"/>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4E07FA" w:rsidRPr="00E66FAF" w:rsidRDefault="00501D86" w:rsidP="00E66FAF">
      <w:pPr>
        <w:numPr>
          <w:ilvl w:val="0"/>
          <w:numId w:val="2"/>
        </w:numPr>
        <w:spacing w:after="0" w:line="264" w:lineRule="auto"/>
        <w:jc w:val="both"/>
        <w:rPr>
          <w:rFonts w:ascii="Times New Roman" w:hAnsi="Times New Roman" w:cs="Times New Roman"/>
        </w:rPr>
      </w:pPr>
      <w:r w:rsidRPr="00E66FAF">
        <w:rPr>
          <w:rFonts w:ascii="Times New Roman" w:hAnsi="Times New Roman" w:cs="Times New Roman"/>
          <w:color w:val="000000"/>
        </w:rPr>
        <w:lastRenderedPageBreak/>
        <w:t>прогнозировать возможное развитие процесса, а также выдвигать предположения о его развитии в новых условиях.</w:t>
      </w:r>
    </w:p>
    <w:p w:rsidR="004E07FA" w:rsidRP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Работа с информацией:</w:t>
      </w:r>
    </w:p>
    <w:p w:rsidR="004E07FA" w:rsidRPr="00E66FAF" w:rsidRDefault="00501D86" w:rsidP="00E66FAF">
      <w:pPr>
        <w:numPr>
          <w:ilvl w:val="0"/>
          <w:numId w:val="3"/>
        </w:numPr>
        <w:spacing w:after="0" w:line="264" w:lineRule="auto"/>
        <w:jc w:val="both"/>
        <w:rPr>
          <w:rFonts w:ascii="Times New Roman" w:hAnsi="Times New Roman" w:cs="Times New Roman"/>
        </w:rPr>
      </w:pPr>
      <w:r w:rsidRPr="00E66FAF">
        <w:rPr>
          <w:rFonts w:ascii="Times New Roman" w:hAnsi="Times New Roman" w:cs="Times New Roman"/>
          <w:color w:val="000000"/>
        </w:rPr>
        <w:t>выявлять недостаточность и избыточность информации, данных, необходимых для решения задачи;</w:t>
      </w:r>
    </w:p>
    <w:p w:rsidR="004E07FA" w:rsidRPr="00E66FAF" w:rsidRDefault="00501D86" w:rsidP="00E66FAF">
      <w:pPr>
        <w:numPr>
          <w:ilvl w:val="0"/>
          <w:numId w:val="3"/>
        </w:numPr>
        <w:spacing w:after="0" w:line="264" w:lineRule="auto"/>
        <w:jc w:val="both"/>
        <w:rPr>
          <w:rFonts w:ascii="Times New Roman" w:hAnsi="Times New Roman" w:cs="Times New Roman"/>
        </w:rPr>
      </w:pPr>
      <w:r w:rsidRPr="00E66FAF">
        <w:rPr>
          <w:rFonts w:ascii="Times New Roman" w:hAnsi="Times New Roman" w:cs="Times New Roman"/>
          <w:color w:val="000000"/>
        </w:rPr>
        <w:t>выбирать, анализировать, систематизировать и интерпретировать информацию различных видов и форм представления;</w:t>
      </w:r>
    </w:p>
    <w:p w:rsidR="004E07FA" w:rsidRPr="00E66FAF" w:rsidRDefault="00501D86" w:rsidP="00E66FAF">
      <w:pPr>
        <w:numPr>
          <w:ilvl w:val="0"/>
          <w:numId w:val="3"/>
        </w:numPr>
        <w:spacing w:after="0" w:line="264" w:lineRule="auto"/>
        <w:jc w:val="both"/>
        <w:rPr>
          <w:rFonts w:ascii="Times New Roman" w:hAnsi="Times New Roman" w:cs="Times New Roman"/>
        </w:rPr>
      </w:pPr>
      <w:r w:rsidRPr="00E66FAF">
        <w:rPr>
          <w:rFonts w:ascii="Times New Roman" w:hAnsi="Times New Roman" w:cs="Times New Roman"/>
          <w:color w:val="000000"/>
        </w:rPr>
        <w:t>выбирать форму представления информации и иллюстрировать решаемые задачи схемами, диаграммами, иной графикой и их комбинациями;</w:t>
      </w:r>
    </w:p>
    <w:p w:rsidR="004E07FA" w:rsidRPr="00E66FAF" w:rsidRDefault="00501D86" w:rsidP="00E66FAF">
      <w:pPr>
        <w:numPr>
          <w:ilvl w:val="0"/>
          <w:numId w:val="3"/>
        </w:numPr>
        <w:spacing w:after="0" w:line="264" w:lineRule="auto"/>
        <w:jc w:val="both"/>
        <w:rPr>
          <w:rFonts w:ascii="Times New Roman" w:hAnsi="Times New Roman" w:cs="Times New Roman"/>
        </w:rPr>
      </w:pPr>
      <w:r w:rsidRPr="00E66FAF">
        <w:rPr>
          <w:rFonts w:ascii="Times New Roman" w:hAnsi="Times New Roman" w:cs="Times New Roman"/>
          <w:color w:val="000000"/>
        </w:rPr>
        <w:t>оценивать надёжность информации по критериям, предложенным учителем или сформулированным самостоятельно.</w:t>
      </w:r>
    </w:p>
    <w:p w:rsidR="004E07FA" w:rsidRP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Коммуникативные универсальные учебные действия:</w:t>
      </w:r>
    </w:p>
    <w:p w:rsidR="004E07FA" w:rsidRPr="00E66FAF" w:rsidRDefault="00501D86" w:rsidP="00E66FAF">
      <w:pPr>
        <w:numPr>
          <w:ilvl w:val="0"/>
          <w:numId w:val="4"/>
        </w:numPr>
        <w:spacing w:after="0" w:line="264" w:lineRule="auto"/>
        <w:jc w:val="both"/>
        <w:rPr>
          <w:rFonts w:ascii="Times New Roman" w:hAnsi="Times New Roman" w:cs="Times New Roman"/>
        </w:rPr>
      </w:pPr>
      <w:r w:rsidRPr="00E66FAF">
        <w:rPr>
          <w:rFonts w:ascii="Times New Roman" w:hAnsi="Times New Roman" w:cs="Times New Roman"/>
          <w:color w:val="000000"/>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4E07FA" w:rsidRPr="00E66FAF" w:rsidRDefault="00501D86" w:rsidP="00E66FAF">
      <w:pPr>
        <w:numPr>
          <w:ilvl w:val="0"/>
          <w:numId w:val="4"/>
        </w:numPr>
        <w:spacing w:after="0" w:line="264" w:lineRule="auto"/>
        <w:jc w:val="both"/>
        <w:rPr>
          <w:rFonts w:ascii="Times New Roman" w:hAnsi="Times New Roman" w:cs="Times New Roman"/>
        </w:rPr>
      </w:pPr>
      <w:r w:rsidRPr="00E66FAF">
        <w:rPr>
          <w:rFonts w:ascii="Times New Roman" w:hAnsi="Times New Roman" w:cs="Times New Roman"/>
          <w:color w:val="000000"/>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4E07FA" w:rsidRPr="00E66FAF" w:rsidRDefault="00501D86" w:rsidP="00E66FAF">
      <w:pPr>
        <w:numPr>
          <w:ilvl w:val="0"/>
          <w:numId w:val="4"/>
        </w:numPr>
        <w:spacing w:after="0" w:line="264" w:lineRule="auto"/>
        <w:jc w:val="both"/>
        <w:rPr>
          <w:rFonts w:ascii="Times New Roman" w:hAnsi="Times New Roman" w:cs="Times New Roman"/>
        </w:rPr>
      </w:pPr>
      <w:r w:rsidRPr="00E66FAF">
        <w:rPr>
          <w:rFonts w:ascii="Times New Roman" w:hAnsi="Times New Roman" w:cs="Times New Roman"/>
          <w:color w:val="000000"/>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4E07FA" w:rsidRPr="00E66FAF" w:rsidRDefault="00501D86" w:rsidP="00E66FAF">
      <w:pPr>
        <w:numPr>
          <w:ilvl w:val="0"/>
          <w:numId w:val="4"/>
        </w:numPr>
        <w:spacing w:after="0" w:line="264" w:lineRule="auto"/>
        <w:jc w:val="both"/>
        <w:rPr>
          <w:rFonts w:ascii="Times New Roman" w:hAnsi="Times New Roman" w:cs="Times New Roman"/>
        </w:rPr>
      </w:pPr>
      <w:r w:rsidRPr="00E66FAF">
        <w:rPr>
          <w:rFonts w:ascii="Times New Roman" w:hAnsi="Times New Roman" w:cs="Times New Roman"/>
          <w:color w:val="000000"/>
        </w:rPr>
        <w:t xml:space="preserve">понимать и использовать преимущества командной и индивидуальной работы при решении учебных математических задач; </w:t>
      </w:r>
    </w:p>
    <w:p w:rsidR="004E07FA" w:rsidRPr="00E66FAF" w:rsidRDefault="00501D86" w:rsidP="00E66FAF">
      <w:pPr>
        <w:numPr>
          <w:ilvl w:val="0"/>
          <w:numId w:val="4"/>
        </w:numPr>
        <w:spacing w:after="0" w:line="264" w:lineRule="auto"/>
        <w:jc w:val="both"/>
        <w:rPr>
          <w:rFonts w:ascii="Times New Roman" w:hAnsi="Times New Roman" w:cs="Times New Roman"/>
        </w:rPr>
      </w:pPr>
      <w:r w:rsidRPr="00E66FAF">
        <w:rPr>
          <w:rFonts w:ascii="Times New Roman" w:hAnsi="Times New Roman" w:cs="Times New Roman"/>
          <w:color w:val="000000"/>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4E07FA" w:rsidRPr="00E66FAF" w:rsidRDefault="00501D86" w:rsidP="00E66FAF">
      <w:pPr>
        <w:numPr>
          <w:ilvl w:val="0"/>
          <w:numId w:val="4"/>
        </w:numPr>
        <w:spacing w:after="0" w:line="264" w:lineRule="auto"/>
        <w:jc w:val="both"/>
        <w:rPr>
          <w:rFonts w:ascii="Times New Roman" w:hAnsi="Times New Roman" w:cs="Times New Roman"/>
        </w:rPr>
      </w:pPr>
      <w:r w:rsidRPr="00E66FAF">
        <w:rPr>
          <w:rFonts w:ascii="Times New Roman" w:hAnsi="Times New Roman" w:cs="Times New Roman"/>
          <w:color w:val="000000"/>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4E07FA" w:rsidRPr="00E66FAF" w:rsidRDefault="004E07FA" w:rsidP="00E66FAF">
      <w:pPr>
        <w:spacing w:after="0" w:line="264" w:lineRule="auto"/>
        <w:ind w:left="120"/>
        <w:jc w:val="both"/>
        <w:rPr>
          <w:rFonts w:ascii="Times New Roman" w:hAnsi="Times New Roman" w:cs="Times New Roman"/>
        </w:rPr>
      </w:pPr>
    </w:p>
    <w:p w:rsidR="004E07FA" w:rsidRP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Регулятивные универсальные учебные действия</w:t>
      </w:r>
    </w:p>
    <w:p w:rsidR="004E07FA" w:rsidRP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Самоорганизация:</w:t>
      </w:r>
    </w:p>
    <w:p w:rsidR="004E07FA" w:rsidRPr="00E66FAF" w:rsidRDefault="00501D86" w:rsidP="00E66FAF">
      <w:pPr>
        <w:numPr>
          <w:ilvl w:val="0"/>
          <w:numId w:val="5"/>
        </w:numPr>
        <w:spacing w:after="0" w:line="264" w:lineRule="auto"/>
        <w:jc w:val="both"/>
        <w:rPr>
          <w:rFonts w:ascii="Times New Roman" w:hAnsi="Times New Roman" w:cs="Times New Roman"/>
        </w:rPr>
      </w:pPr>
      <w:r w:rsidRPr="00E66FAF">
        <w:rPr>
          <w:rFonts w:ascii="Times New Roman" w:hAnsi="Times New Roman" w:cs="Times New Roman"/>
          <w:color w:val="000000"/>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4E07FA" w:rsidRPr="00E66FAF" w:rsidRDefault="00501D86" w:rsidP="00E66FAF">
      <w:pPr>
        <w:spacing w:after="0" w:line="264" w:lineRule="auto"/>
        <w:ind w:left="120"/>
        <w:jc w:val="both"/>
        <w:rPr>
          <w:rFonts w:ascii="Times New Roman" w:hAnsi="Times New Roman" w:cs="Times New Roman"/>
        </w:rPr>
      </w:pPr>
      <w:r w:rsidRPr="00E66FAF">
        <w:rPr>
          <w:rFonts w:ascii="Times New Roman" w:hAnsi="Times New Roman" w:cs="Times New Roman"/>
          <w:b/>
          <w:color w:val="000000"/>
        </w:rPr>
        <w:t>Самоконтроль, эмоциональный интеллект:</w:t>
      </w:r>
    </w:p>
    <w:p w:rsidR="004E07FA" w:rsidRPr="00E66FAF" w:rsidRDefault="00501D86" w:rsidP="00E66FAF">
      <w:pPr>
        <w:numPr>
          <w:ilvl w:val="0"/>
          <w:numId w:val="6"/>
        </w:numPr>
        <w:spacing w:after="0" w:line="264" w:lineRule="auto"/>
        <w:jc w:val="both"/>
        <w:rPr>
          <w:rFonts w:ascii="Times New Roman" w:hAnsi="Times New Roman" w:cs="Times New Roman"/>
        </w:rPr>
      </w:pPr>
      <w:r w:rsidRPr="00E66FAF">
        <w:rPr>
          <w:rFonts w:ascii="Times New Roman" w:hAnsi="Times New Roman" w:cs="Times New Roman"/>
          <w:color w:val="000000"/>
        </w:rPr>
        <w:t>владеть способами самопроверки, самоконтроля процесса и результата решения математической задачи;</w:t>
      </w:r>
    </w:p>
    <w:p w:rsidR="004E07FA" w:rsidRPr="00E66FAF" w:rsidRDefault="00501D86" w:rsidP="00E66FAF">
      <w:pPr>
        <w:numPr>
          <w:ilvl w:val="0"/>
          <w:numId w:val="6"/>
        </w:numPr>
        <w:spacing w:after="0" w:line="264" w:lineRule="auto"/>
        <w:jc w:val="both"/>
        <w:rPr>
          <w:rFonts w:ascii="Times New Roman" w:hAnsi="Times New Roman" w:cs="Times New Roman"/>
        </w:rPr>
      </w:pPr>
      <w:r w:rsidRPr="00E66FAF">
        <w:rPr>
          <w:rFonts w:ascii="Times New Roman" w:hAnsi="Times New Roman" w:cs="Times New Roman"/>
          <w:color w:val="000000"/>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4E07FA" w:rsidRPr="00E66FAF" w:rsidRDefault="00501D86" w:rsidP="00E66FAF">
      <w:pPr>
        <w:numPr>
          <w:ilvl w:val="0"/>
          <w:numId w:val="6"/>
        </w:numPr>
        <w:spacing w:after="0" w:line="264" w:lineRule="auto"/>
        <w:jc w:val="both"/>
        <w:rPr>
          <w:rFonts w:ascii="Times New Roman" w:hAnsi="Times New Roman" w:cs="Times New Roman"/>
        </w:rPr>
      </w:pPr>
      <w:r w:rsidRPr="00E66FAF">
        <w:rPr>
          <w:rFonts w:ascii="Times New Roman" w:hAnsi="Times New Roman" w:cs="Times New Roman"/>
          <w:color w:val="000000"/>
        </w:rPr>
        <w:t xml:space="preserve">оценивать соответствие результата деятельности поставленной цели и условиям, объяснять причины достижения или </w:t>
      </w:r>
      <w:proofErr w:type="spellStart"/>
      <w:r w:rsidRPr="00E66FAF">
        <w:rPr>
          <w:rFonts w:ascii="Times New Roman" w:hAnsi="Times New Roman" w:cs="Times New Roman"/>
          <w:color w:val="000000"/>
        </w:rPr>
        <w:t>недостижения</w:t>
      </w:r>
      <w:proofErr w:type="spellEnd"/>
      <w:r w:rsidRPr="00E66FAF">
        <w:rPr>
          <w:rFonts w:ascii="Times New Roman" w:hAnsi="Times New Roman" w:cs="Times New Roman"/>
          <w:color w:val="000000"/>
        </w:rPr>
        <w:t xml:space="preserve"> цели, находить ошибку, давать оценку приобретённому опыту.</w:t>
      </w:r>
    </w:p>
    <w:p w:rsidR="004E07FA" w:rsidRPr="00E66FAF" w:rsidRDefault="004E07FA" w:rsidP="00E66FAF">
      <w:pPr>
        <w:spacing w:after="0" w:line="264" w:lineRule="auto"/>
        <w:ind w:left="120"/>
        <w:jc w:val="both"/>
        <w:rPr>
          <w:rFonts w:ascii="Times New Roman" w:hAnsi="Times New Roman" w:cs="Times New Roman"/>
        </w:rPr>
      </w:pPr>
    </w:p>
    <w:p w:rsidR="004E07FA" w:rsidRPr="00E66FAF" w:rsidRDefault="00501D86" w:rsidP="00E66FAF">
      <w:pPr>
        <w:spacing w:after="0" w:line="264" w:lineRule="auto"/>
        <w:ind w:left="120"/>
        <w:jc w:val="center"/>
        <w:rPr>
          <w:rFonts w:ascii="Times New Roman" w:hAnsi="Times New Roman" w:cs="Times New Roman"/>
        </w:rPr>
      </w:pPr>
      <w:r w:rsidRPr="00E66FAF">
        <w:rPr>
          <w:rFonts w:ascii="Times New Roman" w:hAnsi="Times New Roman" w:cs="Times New Roman"/>
          <w:b/>
          <w:color w:val="000000"/>
        </w:rPr>
        <w:t>ПРЕДМЕТНЫЕ РЕЗУЛЬТАТЫ</w:t>
      </w:r>
    </w:p>
    <w:p w:rsidR="004E07FA" w:rsidRPr="00E66FAF" w:rsidRDefault="00501D86" w:rsidP="00E66FAF">
      <w:pPr>
        <w:spacing w:after="0" w:line="264" w:lineRule="auto"/>
        <w:ind w:firstLine="567"/>
        <w:jc w:val="both"/>
        <w:rPr>
          <w:rFonts w:ascii="Times New Roman" w:hAnsi="Times New Roman" w:cs="Times New Roman"/>
        </w:rPr>
      </w:pPr>
      <w:bookmarkStart w:id="8" w:name="_Toc124426249"/>
      <w:bookmarkEnd w:id="8"/>
      <w:r w:rsidRPr="00E66FAF">
        <w:rPr>
          <w:rFonts w:ascii="Times New Roman" w:hAnsi="Times New Roman" w:cs="Times New Roman"/>
          <w:color w:val="000000"/>
        </w:rPr>
        <w:t xml:space="preserve">К концу обучения </w:t>
      </w:r>
      <w:r w:rsidRPr="00E66FAF">
        <w:rPr>
          <w:rFonts w:ascii="Times New Roman" w:hAnsi="Times New Roman" w:cs="Times New Roman"/>
          <w:b/>
          <w:color w:val="000000"/>
        </w:rPr>
        <w:t>в 7 классе</w:t>
      </w:r>
      <w:r w:rsidRPr="00E66FAF">
        <w:rPr>
          <w:rFonts w:ascii="Times New Roman" w:hAnsi="Times New Roman" w:cs="Times New Roman"/>
          <w:color w:val="000000"/>
        </w:rPr>
        <w:t xml:space="preserve"> </w:t>
      </w:r>
      <w:proofErr w:type="gramStart"/>
      <w:r w:rsidRPr="00E66FAF">
        <w:rPr>
          <w:rFonts w:ascii="Times New Roman" w:hAnsi="Times New Roman" w:cs="Times New Roman"/>
          <w:color w:val="000000"/>
        </w:rPr>
        <w:t>обучающийся</w:t>
      </w:r>
      <w:proofErr w:type="gramEnd"/>
      <w:r w:rsidRPr="00E66FAF">
        <w:rPr>
          <w:rFonts w:ascii="Times New Roman" w:hAnsi="Times New Roman" w:cs="Times New Roman"/>
          <w:color w:val="000000"/>
        </w:rPr>
        <w:t xml:space="preserve"> получит следующие предметные результаты:</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lastRenderedPageBreak/>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Строить чертежи к геометрическим задачам.</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Пользоваться признаками равенства треугольников, использовать признаки и свойства равнобедренных треугольников при решении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 xml:space="preserve">Проводить </w:t>
      </w:r>
      <w:proofErr w:type="gramStart"/>
      <w:r w:rsidRPr="00E66FAF">
        <w:rPr>
          <w:rFonts w:ascii="Times New Roman" w:hAnsi="Times New Roman" w:cs="Times New Roman"/>
          <w:color w:val="000000"/>
        </w:rPr>
        <w:t>логические рассуждения</w:t>
      </w:r>
      <w:proofErr w:type="gramEnd"/>
      <w:r w:rsidRPr="00E66FAF">
        <w:rPr>
          <w:rFonts w:ascii="Times New Roman" w:hAnsi="Times New Roman" w:cs="Times New Roman"/>
          <w:color w:val="000000"/>
        </w:rPr>
        <w:t xml:space="preserve"> с использованием геометрических теорем.</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Решать задачи на клетчатой бумаге.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 xml:space="preserve">Владеть понятием описанной около треугольника окружности, уметь находить её центр. Пользоваться </w:t>
      </w:r>
      <w:proofErr w:type="gramStart"/>
      <w:r w:rsidRPr="00E66FAF">
        <w:rPr>
          <w:rFonts w:ascii="Times New Roman" w:hAnsi="Times New Roman" w:cs="Times New Roman"/>
          <w:color w:val="000000"/>
        </w:rPr>
        <w:t>фактами о том</w:t>
      </w:r>
      <w:proofErr w:type="gramEnd"/>
      <w:r w:rsidRPr="00E66FAF">
        <w:rPr>
          <w:rFonts w:ascii="Times New Roman" w:hAnsi="Times New Roman" w:cs="Times New Roman"/>
          <w:color w:val="000000"/>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Пользоваться простейшими геометрическими неравенствами, понимать их практический смысл.</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Проводить основные геометрические построения с помощью циркуля и линейки.</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 xml:space="preserve">К концу обучения </w:t>
      </w:r>
      <w:r w:rsidRPr="00E66FAF">
        <w:rPr>
          <w:rFonts w:ascii="Times New Roman" w:hAnsi="Times New Roman" w:cs="Times New Roman"/>
          <w:b/>
          <w:color w:val="000000"/>
        </w:rPr>
        <w:t>в 8 классе</w:t>
      </w:r>
      <w:r w:rsidRPr="00E66FAF">
        <w:rPr>
          <w:rFonts w:ascii="Times New Roman" w:hAnsi="Times New Roman" w:cs="Times New Roman"/>
          <w:color w:val="000000"/>
        </w:rPr>
        <w:t xml:space="preserve"> </w:t>
      </w:r>
      <w:proofErr w:type="gramStart"/>
      <w:r w:rsidRPr="00E66FAF">
        <w:rPr>
          <w:rFonts w:ascii="Times New Roman" w:hAnsi="Times New Roman" w:cs="Times New Roman"/>
          <w:color w:val="000000"/>
        </w:rPr>
        <w:t>обучающийся</w:t>
      </w:r>
      <w:proofErr w:type="gramEnd"/>
      <w:r w:rsidRPr="00E66FAF">
        <w:rPr>
          <w:rFonts w:ascii="Times New Roman" w:hAnsi="Times New Roman" w:cs="Times New Roman"/>
          <w:color w:val="000000"/>
        </w:rPr>
        <w:t xml:space="preserve"> получит следующие предметные результаты:</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Распознавать основные виды четырёхугольников, их элементы, пользоваться их свойствами при решении геометрических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Применять свойства точки пересечения медиан треугольника (центра масс) в решении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Применять признаки подобия треугольников в решении геометрических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lastRenderedPageBreak/>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Владеть понятием описанного четырёхугольника, применять свойства описанного четырёхугольника при решении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 xml:space="preserve">К концу обучения </w:t>
      </w:r>
      <w:r w:rsidRPr="00E66FAF">
        <w:rPr>
          <w:rFonts w:ascii="Times New Roman" w:hAnsi="Times New Roman" w:cs="Times New Roman"/>
          <w:b/>
          <w:color w:val="000000"/>
        </w:rPr>
        <w:t>в 9 классе</w:t>
      </w:r>
      <w:r w:rsidRPr="00E66FAF">
        <w:rPr>
          <w:rFonts w:ascii="Times New Roman" w:hAnsi="Times New Roman" w:cs="Times New Roman"/>
          <w:color w:val="000000"/>
        </w:rPr>
        <w:t xml:space="preserve"> </w:t>
      </w:r>
      <w:proofErr w:type="gramStart"/>
      <w:r w:rsidRPr="00E66FAF">
        <w:rPr>
          <w:rFonts w:ascii="Times New Roman" w:hAnsi="Times New Roman" w:cs="Times New Roman"/>
          <w:color w:val="000000"/>
        </w:rPr>
        <w:t>обучающийся</w:t>
      </w:r>
      <w:proofErr w:type="gramEnd"/>
      <w:r w:rsidRPr="00E66FAF">
        <w:rPr>
          <w:rFonts w:ascii="Times New Roman" w:hAnsi="Times New Roman" w:cs="Times New Roman"/>
          <w:color w:val="000000"/>
        </w:rPr>
        <w:t xml:space="preserve"> получит следующие предметные результаты:</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 xml:space="preserve">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w:t>
      </w:r>
      <w:proofErr w:type="spellStart"/>
      <w:r w:rsidRPr="00E66FAF">
        <w:rPr>
          <w:rFonts w:ascii="Times New Roman" w:hAnsi="Times New Roman" w:cs="Times New Roman"/>
          <w:color w:val="000000"/>
        </w:rPr>
        <w:t>нетабличных</w:t>
      </w:r>
      <w:proofErr w:type="spellEnd"/>
      <w:r w:rsidRPr="00E66FAF">
        <w:rPr>
          <w:rFonts w:ascii="Times New Roman" w:hAnsi="Times New Roman" w:cs="Times New Roman"/>
          <w:color w:val="000000"/>
        </w:rPr>
        <w:t xml:space="preserve"> значений.</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Пользоваться теоремами о произведении отрезков хорд, о произведении отрезков секущих, о квадрате касательной.</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Пользоваться методом координат на плоскости, применять его в решении геометрических и практических задач.</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Находить оси (или центры) симметрии фигур, применять движения плоскости в простейших случаях.</w:t>
      </w:r>
    </w:p>
    <w:p w:rsidR="004E07FA" w:rsidRPr="00E66FAF" w:rsidRDefault="00501D86" w:rsidP="00E66FAF">
      <w:pPr>
        <w:spacing w:after="0" w:line="264" w:lineRule="auto"/>
        <w:ind w:firstLine="600"/>
        <w:jc w:val="both"/>
        <w:rPr>
          <w:rFonts w:ascii="Times New Roman" w:hAnsi="Times New Roman" w:cs="Times New Roman"/>
        </w:rPr>
      </w:pPr>
      <w:r w:rsidRPr="00E66FAF">
        <w:rPr>
          <w:rFonts w:ascii="Times New Roman" w:hAnsi="Times New Roman" w:cs="Times New Roman"/>
          <w:color w:val="000000"/>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4E07FA" w:rsidRPr="00E66FAF" w:rsidRDefault="004E07FA" w:rsidP="00E66FAF">
      <w:pPr>
        <w:spacing w:after="0"/>
        <w:rPr>
          <w:rFonts w:ascii="Times New Roman" w:hAnsi="Times New Roman" w:cs="Times New Roman"/>
        </w:rPr>
        <w:sectPr w:rsidR="004E07FA" w:rsidRPr="00E66FAF">
          <w:pgSz w:w="11906" w:h="16383"/>
          <w:pgMar w:top="1134" w:right="850" w:bottom="1134" w:left="1701" w:header="720" w:footer="720" w:gutter="0"/>
          <w:cols w:space="720"/>
        </w:sectPr>
      </w:pPr>
    </w:p>
    <w:p w:rsidR="004E07FA" w:rsidRPr="00E66FAF" w:rsidRDefault="00501D86" w:rsidP="00E66FAF">
      <w:pPr>
        <w:spacing w:after="0"/>
        <w:ind w:left="120"/>
        <w:jc w:val="center"/>
        <w:rPr>
          <w:rFonts w:ascii="Times New Roman" w:hAnsi="Times New Roman" w:cs="Times New Roman"/>
        </w:rPr>
      </w:pPr>
      <w:bookmarkStart w:id="9" w:name="block-10792524"/>
      <w:bookmarkEnd w:id="7"/>
      <w:r w:rsidRPr="00E66FAF">
        <w:rPr>
          <w:rFonts w:ascii="Times New Roman" w:hAnsi="Times New Roman" w:cs="Times New Roman"/>
          <w:b/>
          <w:color w:val="000000"/>
        </w:rPr>
        <w:lastRenderedPageBreak/>
        <w:t>ТЕМАТИЧЕСКОЕ ПЛАНИРОВАНИЕ</w:t>
      </w:r>
    </w:p>
    <w:p w:rsidR="004E07FA" w:rsidRPr="00E66FAF" w:rsidRDefault="00501D86" w:rsidP="00E66FAF">
      <w:pPr>
        <w:spacing w:after="0"/>
        <w:ind w:left="120"/>
        <w:rPr>
          <w:rFonts w:ascii="Times New Roman" w:hAnsi="Times New Roman" w:cs="Times New Roman"/>
        </w:rPr>
      </w:pPr>
      <w:r w:rsidRPr="00E66FAF">
        <w:rPr>
          <w:rFonts w:ascii="Times New Roman" w:hAnsi="Times New Roman" w:cs="Times New Roman"/>
          <w:b/>
          <w:color w:val="000000"/>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1"/>
        <w:gridCol w:w="1946"/>
        <w:gridCol w:w="919"/>
        <w:gridCol w:w="1717"/>
        <w:gridCol w:w="1781"/>
        <w:gridCol w:w="2812"/>
      </w:tblGrid>
      <w:tr w:rsidR="004E07FA" w:rsidRPr="00E66FAF">
        <w:trPr>
          <w:trHeight w:val="144"/>
          <w:tblCellSpacing w:w="20" w:type="nil"/>
        </w:trPr>
        <w:tc>
          <w:tcPr>
            <w:tcW w:w="485" w:type="dxa"/>
            <w:vMerge w:val="restart"/>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 </w:t>
            </w:r>
            <w:proofErr w:type="gramStart"/>
            <w:r w:rsidRPr="00E66FAF">
              <w:rPr>
                <w:rFonts w:ascii="Times New Roman" w:hAnsi="Times New Roman" w:cs="Times New Roman"/>
                <w:b/>
                <w:color w:val="000000"/>
              </w:rPr>
              <w:t>п</w:t>
            </w:r>
            <w:proofErr w:type="gramEnd"/>
            <w:r w:rsidRPr="00E66FAF">
              <w:rPr>
                <w:rFonts w:ascii="Times New Roman" w:hAnsi="Times New Roman" w:cs="Times New Roman"/>
                <w:b/>
                <w:color w:val="000000"/>
              </w:rPr>
              <w:t xml:space="preserve">/п </w:t>
            </w:r>
          </w:p>
          <w:p w:rsidR="004E07FA" w:rsidRPr="00E66FAF" w:rsidRDefault="004E07FA" w:rsidP="00E66FAF">
            <w:pPr>
              <w:spacing w:after="0"/>
              <w:ind w:left="135"/>
              <w:rPr>
                <w:rFonts w:ascii="Times New Roman" w:hAnsi="Times New Roman" w:cs="Times New Roman"/>
              </w:rPr>
            </w:pPr>
          </w:p>
        </w:tc>
        <w:tc>
          <w:tcPr>
            <w:tcW w:w="2640" w:type="dxa"/>
            <w:vMerge w:val="restart"/>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Наименование разделов и тем программы </w:t>
            </w:r>
          </w:p>
          <w:p w:rsidR="004E07FA" w:rsidRPr="00E66FAF" w:rsidRDefault="004E07FA" w:rsidP="00E66FAF">
            <w:pPr>
              <w:spacing w:after="0"/>
              <w:ind w:left="135"/>
              <w:rPr>
                <w:rFonts w:ascii="Times New Roman" w:hAnsi="Times New Roman" w:cs="Times New Roman"/>
              </w:rPr>
            </w:pPr>
          </w:p>
        </w:tc>
        <w:tc>
          <w:tcPr>
            <w:tcW w:w="0" w:type="auto"/>
            <w:gridSpan w:val="3"/>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b/>
                <w:color w:val="000000"/>
              </w:rPr>
              <w:t>Количество часов</w:t>
            </w:r>
          </w:p>
        </w:tc>
        <w:tc>
          <w:tcPr>
            <w:tcW w:w="2757" w:type="dxa"/>
            <w:vMerge w:val="restart"/>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Электронные (цифровые) образовательные ресурсы </w:t>
            </w:r>
          </w:p>
          <w:p w:rsidR="004E07FA" w:rsidRPr="00E66FAF" w:rsidRDefault="004E07FA" w:rsidP="00E66FAF">
            <w:pPr>
              <w:spacing w:after="0"/>
              <w:ind w:left="135"/>
              <w:rPr>
                <w:rFonts w:ascii="Times New Roman" w:hAnsi="Times New Roman" w:cs="Times New Roman"/>
              </w:rPr>
            </w:pPr>
          </w:p>
        </w:tc>
      </w:tr>
      <w:tr w:rsidR="004E07FA" w:rsidRPr="00E66FAF">
        <w:trPr>
          <w:trHeight w:val="144"/>
          <w:tblCellSpacing w:w="20" w:type="nil"/>
        </w:trPr>
        <w:tc>
          <w:tcPr>
            <w:tcW w:w="0" w:type="auto"/>
            <w:vMerge/>
            <w:tcBorders>
              <w:top w:val="nil"/>
            </w:tcBorders>
            <w:tcMar>
              <w:top w:w="50" w:type="dxa"/>
              <w:left w:w="100" w:type="dxa"/>
            </w:tcMar>
          </w:tcPr>
          <w:p w:rsidR="004E07FA" w:rsidRPr="00E66FAF" w:rsidRDefault="004E07FA" w:rsidP="00E66FAF">
            <w:pPr>
              <w:spacing w:after="0"/>
              <w:rPr>
                <w:rFonts w:ascii="Times New Roman" w:hAnsi="Times New Roman" w:cs="Times New Roman"/>
              </w:rPr>
            </w:pPr>
          </w:p>
        </w:tc>
        <w:tc>
          <w:tcPr>
            <w:tcW w:w="0" w:type="auto"/>
            <w:vMerge/>
            <w:tcBorders>
              <w:top w:val="nil"/>
            </w:tcBorders>
            <w:tcMar>
              <w:top w:w="50" w:type="dxa"/>
              <w:left w:w="100" w:type="dxa"/>
            </w:tcMar>
          </w:tcPr>
          <w:p w:rsidR="004E07FA" w:rsidRPr="00E66FAF" w:rsidRDefault="004E07FA" w:rsidP="00E66FAF">
            <w:pPr>
              <w:spacing w:after="0"/>
              <w:rPr>
                <w:rFonts w:ascii="Times New Roman" w:hAnsi="Times New Roman" w:cs="Times New Roman"/>
              </w:rPr>
            </w:pPr>
          </w:p>
        </w:tc>
        <w:tc>
          <w:tcPr>
            <w:tcW w:w="1017"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Всего </w:t>
            </w:r>
          </w:p>
          <w:p w:rsidR="004E07FA" w:rsidRPr="00E66FAF" w:rsidRDefault="004E07FA" w:rsidP="00E66FAF">
            <w:pPr>
              <w:spacing w:after="0"/>
              <w:ind w:left="135"/>
              <w:rPr>
                <w:rFonts w:ascii="Times New Roman" w:hAnsi="Times New Roman" w:cs="Times New Roman"/>
              </w:rPr>
            </w:pPr>
          </w:p>
        </w:tc>
        <w:tc>
          <w:tcPr>
            <w:tcW w:w="1745"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Контрольные работы </w:t>
            </w:r>
          </w:p>
          <w:p w:rsidR="004E07FA" w:rsidRPr="00E66FAF" w:rsidRDefault="004E07FA" w:rsidP="00E66FAF">
            <w:pPr>
              <w:spacing w:after="0"/>
              <w:ind w:left="135"/>
              <w:rPr>
                <w:rFonts w:ascii="Times New Roman" w:hAnsi="Times New Roman" w:cs="Times New Roman"/>
              </w:rPr>
            </w:pPr>
          </w:p>
        </w:tc>
        <w:tc>
          <w:tcPr>
            <w:tcW w:w="1829"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Практические работы </w:t>
            </w:r>
          </w:p>
          <w:p w:rsidR="004E07FA" w:rsidRPr="00E66FAF" w:rsidRDefault="004E07FA" w:rsidP="00E66FAF">
            <w:pPr>
              <w:spacing w:after="0"/>
              <w:ind w:left="135"/>
              <w:rPr>
                <w:rFonts w:ascii="Times New Roman" w:hAnsi="Times New Roman" w:cs="Times New Roman"/>
              </w:rPr>
            </w:pPr>
          </w:p>
        </w:tc>
        <w:tc>
          <w:tcPr>
            <w:tcW w:w="0" w:type="auto"/>
            <w:vMerge/>
            <w:tcBorders>
              <w:top w:val="nil"/>
            </w:tcBorders>
            <w:tcMar>
              <w:top w:w="50" w:type="dxa"/>
              <w:left w:w="100" w:type="dxa"/>
            </w:tcMar>
          </w:tcPr>
          <w:p w:rsidR="004E07FA" w:rsidRPr="00E66FAF" w:rsidRDefault="004E07FA" w:rsidP="00E66FAF">
            <w:pPr>
              <w:spacing w:after="0"/>
              <w:rPr>
                <w:rFonts w:ascii="Times New Roman" w:hAnsi="Times New Roman" w:cs="Times New Roman"/>
              </w:rPr>
            </w:pPr>
          </w:p>
        </w:tc>
      </w:tr>
      <w:tr w:rsidR="004E07FA" w:rsidRPr="00E66FAF">
        <w:trPr>
          <w:trHeight w:val="144"/>
          <w:tblCellSpacing w:w="20" w:type="nil"/>
        </w:trPr>
        <w:tc>
          <w:tcPr>
            <w:tcW w:w="485"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1</w:t>
            </w:r>
          </w:p>
        </w:tc>
        <w:tc>
          <w:tcPr>
            <w:tcW w:w="264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Простейшие геометрические фигуры и их свойства. Измерение геометрических величин</w:t>
            </w:r>
          </w:p>
        </w:tc>
        <w:tc>
          <w:tcPr>
            <w:tcW w:w="1017"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14 </w:t>
            </w:r>
          </w:p>
        </w:tc>
        <w:tc>
          <w:tcPr>
            <w:tcW w:w="1745"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1829"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57"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7">
              <w:r w:rsidRPr="00E66FAF">
                <w:rPr>
                  <w:rFonts w:ascii="Times New Roman" w:hAnsi="Times New Roman" w:cs="Times New Roman"/>
                  <w:color w:val="0000FF"/>
                  <w:u w:val="single"/>
                </w:rPr>
                <w:t>https://m.edsoo.ru/7f415e2e</w:t>
              </w:r>
            </w:hyperlink>
          </w:p>
        </w:tc>
      </w:tr>
      <w:tr w:rsidR="004E07FA" w:rsidRPr="00E66FAF">
        <w:trPr>
          <w:trHeight w:val="144"/>
          <w:tblCellSpacing w:w="20" w:type="nil"/>
        </w:trPr>
        <w:tc>
          <w:tcPr>
            <w:tcW w:w="485"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2</w:t>
            </w:r>
          </w:p>
        </w:tc>
        <w:tc>
          <w:tcPr>
            <w:tcW w:w="264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Треугольники</w:t>
            </w:r>
          </w:p>
        </w:tc>
        <w:tc>
          <w:tcPr>
            <w:tcW w:w="1017"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22 </w:t>
            </w:r>
          </w:p>
        </w:tc>
        <w:tc>
          <w:tcPr>
            <w:tcW w:w="1745"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829"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57"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8">
              <w:r w:rsidRPr="00E66FAF">
                <w:rPr>
                  <w:rFonts w:ascii="Times New Roman" w:hAnsi="Times New Roman" w:cs="Times New Roman"/>
                  <w:color w:val="0000FF"/>
                  <w:u w:val="single"/>
                </w:rPr>
                <w:t>https://m.edsoo.ru/7f415e2e</w:t>
              </w:r>
            </w:hyperlink>
          </w:p>
        </w:tc>
      </w:tr>
      <w:tr w:rsidR="004E07FA" w:rsidRPr="00E66FAF">
        <w:trPr>
          <w:trHeight w:val="144"/>
          <w:tblCellSpacing w:w="20" w:type="nil"/>
        </w:trPr>
        <w:tc>
          <w:tcPr>
            <w:tcW w:w="485"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3</w:t>
            </w:r>
          </w:p>
        </w:tc>
        <w:tc>
          <w:tcPr>
            <w:tcW w:w="264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proofErr w:type="gramStart"/>
            <w:r w:rsidRPr="00E66FAF">
              <w:rPr>
                <w:rFonts w:ascii="Times New Roman" w:hAnsi="Times New Roman" w:cs="Times New Roman"/>
                <w:color w:val="000000"/>
              </w:rPr>
              <w:t>Параллельные</w:t>
            </w:r>
            <w:proofErr w:type="gramEnd"/>
            <w:r w:rsidRPr="00E66FAF">
              <w:rPr>
                <w:rFonts w:ascii="Times New Roman" w:hAnsi="Times New Roman" w:cs="Times New Roman"/>
                <w:color w:val="000000"/>
              </w:rPr>
              <w:t xml:space="preserve"> прямые, сумма углов треугольника</w:t>
            </w:r>
          </w:p>
        </w:tc>
        <w:tc>
          <w:tcPr>
            <w:tcW w:w="1017"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14 </w:t>
            </w:r>
          </w:p>
        </w:tc>
        <w:tc>
          <w:tcPr>
            <w:tcW w:w="1745"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829"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57"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9">
              <w:r w:rsidRPr="00E66FAF">
                <w:rPr>
                  <w:rFonts w:ascii="Times New Roman" w:hAnsi="Times New Roman" w:cs="Times New Roman"/>
                  <w:color w:val="0000FF"/>
                  <w:u w:val="single"/>
                </w:rPr>
                <w:t>https://m.edsoo.ru/7f415e2e</w:t>
              </w:r>
            </w:hyperlink>
          </w:p>
        </w:tc>
      </w:tr>
      <w:tr w:rsidR="004E07FA" w:rsidRPr="00E66FAF">
        <w:trPr>
          <w:trHeight w:val="144"/>
          <w:tblCellSpacing w:w="20" w:type="nil"/>
        </w:trPr>
        <w:tc>
          <w:tcPr>
            <w:tcW w:w="485"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4</w:t>
            </w:r>
          </w:p>
        </w:tc>
        <w:tc>
          <w:tcPr>
            <w:tcW w:w="264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Окружность и круг. Геометрические построения</w:t>
            </w:r>
          </w:p>
        </w:tc>
        <w:tc>
          <w:tcPr>
            <w:tcW w:w="1017"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14 </w:t>
            </w:r>
          </w:p>
        </w:tc>
        <w:tc>
          <w:tcPr>
            <w:tcW w:w="1745"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829"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57"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0">
              <w:r w:rsidRPr="00E66FAF">
                <w:rPr>
                  <w:rFonts w:ascii="Times New Roman" w:hAnsi="Times New Roman" w:cs="Times New Roman"/>
                  <w:color w:val="0000FF"/>
                  <w:u w:val="single"/>
                </w:rPr>
                <w:t>https://m.edsoo.ru/7f415e2e</w:t>
              </w:r>
            </w:hyperlink>
          </w:p>
        </w:tc>
      </w:tr>
      <w:tr w:rsidR="004E07FA" w:rsidRPr="00E66FAF">
        <w:trPr>
          <w:trHeight w:val="144"/>
          <w:tblCellSpacing w:w="20" w:type="nil"/>
        </w:trPr>
        <w:tc>
          <w:tcPr>
            <w:tcW w:w="485"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5</w:t>
            </w:r>
          </w:p>
        </w:tc>
        <w:tc>
          <w:tcPr>
            <w:tcW w:w="264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Повторение, обобщение знаний</w:t>
            </w:r>
          </w:p>
        </w:tc>
        <w:tc>
          <w:tcPr>
            <w:tcW w:w="1017"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4 </w:t>
            </w:r>
          </w:p>
        </w:tc>
        <w:tc>
          <w:tcPr>
            <w:tcW w:w="1745"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829"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57"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1">
              <w:r w:rsidRPr="00E66FAF">
                <w:rPr>
                  <w:rFonts w:ascii="Times New Roman" w:hAnsi="Times New Roman" w:cs="Times New Roman"/>
                  <w:color w:val="0000FF"/>
                  <w:u w:val="single"/>
                </w:rPr>
                <w:t>https://m.edsoo.ru/7f415e2e</w:t>
              </w:r>
            </w:hyperlink>
          </w:p>
        </w:tc>
      </w:tr>
      <w:tr w:rsidR="004E07FA" w:rsidRPr="00E66FAF">
        <w:trPr>
          <w:trHeight w:val="144"/>
          <w:tblCellSpacing w:w="20" w:type="nil"/>
        </w:trPr>
        <w:tc>
          <w:tcPr>
            <w:tcW w:w="0" w:type="auto"/>
            <w:gridSpan w:val="2"/>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ОБЩЕЕ КОЛИЧЕСТВО ЧАСОВ ПО ПРОГРАММЕ</w:t>
            </w:r>
          </w:p>
        </w:tc>
        <w:tc>
          <w:tcPr>
            <w:tcW w:w="1598"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68 </w:t>
            </w:r>
          </w:p>
        </w:tc>
        <w:tc>
          <w:tcPr>
            <w:tcW w:w="1745"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4 </w:t>
            </w:r>
          </w:p>
        </w:tc>
        <w:tc>
          <w:tcPr>
            <w:tcW w:w="1829"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0 </w:t>
            </w:r>
          </w:p>
        </w:tc>
        <w:tc>
          <w:tcPr>
            <w:tcW w:w="2757" w:type="dxa"/>
            <w:tcMar>
              <w:top w:w="50" w:type="dxa"/>
              <w:left w:w="100" w:type="dxa"/>
            </w:tcMar>
            <w:vAlign w:val="center"/>
          </w:tcPr>
          <w:p w:rsidR="004E07FA" w:rsidRPr="00E66FAF" w:rsidRDefault="004E07FA" w:rsidP="00E66FAF">
            <w:pPr>
              <w:spacing w:after="0"/>
              <w:rPr>
                <w:rFonts w:ascii="Times New Roman" w:hAnsi="Times New Roman" w:cs="Times New Roman"/>
              </w:rPr>
            </w:pPr>
          </w:p>
        </w:tc>
      </w:tr>
    </w:tbl>
    <w:p w:rsidR="004E07FA" w:rsidRPr="00E66FAF" w:rsidRDefault="004E07FA" w:rsidP="00E66FAF">
      <w:pPr>
        <w:spacing w:after="0"/>
        <w:rPr>
          <w:rFonts w:ascii="Times New Roman" w:hAnsi="Times New Roman" w:cs="Times New Roman"/>
        </w:rPr>
        <w:sectPr w:rsidR="004E07FA" w:rsidRPr="00E66FAF" w:rsidSect="00E66FAF">
          <w:pgSz w:w="11906" w:h="16383"/>
          <w:pgMar w:top="568" w:right="1134" w:bottom="850" w:left="1134" w:header="720" w:footer="720" w:gutter="0"/>
          <w:cols w:space="720"/>
          <w:docGrid w:linePitch="299"/>
        </w:sectPr>
      </w:pPr>
    </w:p>
    <w:p w:rsidR="004E07FA" w:rsidRPr="00E66FAF" w:rsidRDefault="00501D86" w:rsidP="00E66FAF">
      <w:pPr>
        <w:spacing w:after="0"/>
        <w:ind w:left="120"/>
        <w:rPr>
          <w:rFonts w:ascii="Times New Roman" w:hAnsi="Times New Roman" w:cs="Times New Roman"/>
        </w:rPr>
      </w:pPr>
      <w:r w:rsidRPr="00E66FAF">
        <w:rPr>
          <w:rFonts w:ascii="Times New Roman" w:hAnsi="Times New Roman" w:cs="Times New Roman"/>
          <w:b/>
          <w:color w:val="000000"/>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9"/>
        <w:gridCol w:w="2122"/>
        <w:gridCol w:w="880"/>
        <w:gridCol w:w="1683"/>
        <w:gridCol w:w="1745"/>
        <w:gridCol w:w="2767"/>
      </w:tblGrid>
      <w:tr w:rsidR="004E07FA" w:rsidRPr="00E66FAF">
        <w:trPr>
          <w:trHeight w:val="144"/>
          <w:tblCellSpacing w:w="20" w:type="nil"/>
        </w:trPr>
        <w:tc>
          <w:tcPr>
            <w:tcW w:w="461" w:type="dxa"/>
            <w:vMerge w:val="restart"/>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 </w:t>
            </w:r>
            <w:proofErr w:type="gramStart"/>
            <w:r w:rsidRPr="00E66FAF">
              <w:rPr>
                <w:rFonts w:ascii="Times New Roman" w:hAnsi="Times New Roman" w:cs="Times New Roman"/>
                <w:b/>
                <w:color w:val="000000"/>
              </w:rPr>
              <w:t>п</w:t>
            </w:r>
            <w:proofErr w:type="gramEnd"/>
            <w:r w:rsidRPr="00E66FAF">
              <w:rPr>
                <w:rFonts w:ascii="Times New Roman" w:hAnsi="Times New Roman" w:cs="Times New Roman"/>
                <w:b/>
                <w:color w:val="000000"/>
              </w:rPr>
              <w:t xml:space="preserve">/п </w:t>
            </w:r>
          </w:p>
          <w:p w:rsidR="004E07FA" w:rsidRPr="00E66FAF" w:rsidRDefault="004E07FA" w:rsidP="00E66FAF">
            <w:pPr>
              <w:spacing w:after="0"/>
              <w:ind w:left="135"/>
              <w:rPr>
                <w:rFonts w:ascii="Times New Roman" w:hAnsi="Times New Roman" w:cs="Times New Roman"/>
              </w:rPr>
            </w:pPr>
          </w:p>
        </w:tc>
        <w:tc>
          <w:tcPr>
            <w:tcW w:w="3080" w:type="dxa"/>
            <w:vMerge w:val="restart"/>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Наименование разделов и тем программы </w:t>
            </w:r>
          </w:p>
          <w:p w:rsidR="004E07FA" w:rsidRPr="00E66FAF" w:rsidRDefault="004E07FA" w:rsidP="00E66FAF">
            <w:pPr>
              <w:spacing w:after="0"/>
              <w:ind w:left="135"/>
              <w:rPr>
                <w:rFonts w:ascii="Times New Roman" w:hAnsi="Times New Roman" w:cs="Times New Roman"/>
              </w:rPr>
            </w:pPr>
          </w:p>
        </w:tc>
        <w:tc>
          <w:tcPr>
            <w:tcW w:w="0" w:type="auto"/>
            <w:gridSpan w:val="3"/>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b/>
                <w:color w:val="000000"/>
              </w:rPr>
              <w:t>Количество часов</w:t>
            </w:r>
          </w:p>
        </w:tc>
        <w:tc>
          <w:tcPr>
            <w:tcW w:w="2639" w:type="dxa"/>
            <w:vMerge w:val="restart"/>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Электронные (цифровые) образовательные ресурсы </w:t>
            </w:r>
          </w:p>
          <w:p w:rsidR="004E07FA" w:rsidRPr="00E66FAF" w:rsidRDefault="004E07FA" w:rsidP="00E66FAF">
            <w:pPr>
              <w:spacing w:after="0"/>
              <w:ind w:left="135"/>
              <w:rPr>
                <w:rFonts w:ascii="Times New Roman" w:hAnsi="Times New Roman" w:cs="Times New Roman"/>
              </w:rPr>
            </w:pPr>
          </w:p>
        </w:tc>
      </w:tr>
      <w:tr w:rsidR="004E07FA" w:rsidRPr="00E66FAF">
        <w:trPr>
          <w:trHeight w:val="144"/>
          <w:tblCellSpacing w:w="20" w:type="nil"/>
        </w:trPr>
        <w:tc>
          <w:tcPr>
            <w:tcW w:w="0" w:type="auto"/>
            <w:vMerge/>
            <w:tcBorders>
              <w:top w:val="nil"/>
            </w:tcBorders>
            <w:tcMar>
              <w:top w:w="50" w:type="dxa"/>
              <w:left w:w="100" w:type="dxa"/>
            </w:tcMar>
          </w:tcPr>
          <w:p w:rsidR="004E07FA" w:rsidRPr="00E66FAF" w:rsidRDefault="004E07FA" w:rsidP="00E66FAF">
            <w:pPr>
              <w:spacing w:after="0"/>
              <w:rPr>
                <w:rFonts w:ascii="Times New Roman" w:hAnsi="Times New Roman" w:cs="Times New Roman"/>
              </w:rPr>
            </w:pPr>
          </w:p>
        </w:tc>
        <w:tc>
          <w:tcPr>
            <w:tcW w:w="0" w:type="auto"/>
            <w:vMerge/>
            <w:tcBorders>
              <w:top w:val="nil"/>
            </w:tcBorders>
            <w:tcMar>
              <w:top w:w="50" w:type="dxa"/>
              <w:left w:w="100" w:type="dxa"/>
            </w:tcMar>
          </w:tcPr>
          <w:p w:rsidR="004E07FA" w:rsidRPr="00E66FAF" w:rsidRDefault="004E07FA" w:rsidP="00E66FAF">
            <w:pPr>
              <w:spacing w:after="0"/>
              <w:rPr>
                <w:rFonts w:ascii="Times New Roman" w:hAnsi="Times New Roman" w:cs="Times New Roman"/>
              </w:rPr>
            </w:pPr>
          </w:p>
        </w:tc>
        <w:tc>
          <w:tcPr>
            <w:tcW w:w="974"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Всего </w:t>
            </w:r>
          </w:p>
          <w:p w:rsidR="004E07FA" w:rsidRPr="00E66FAF" w:rsidRDefault="004E07FA" w:rsidP="00E66FAF">
            <w:pPr>
              <w:spacing w:after="0"/>
              <w:ind w:left="135"/>
              <w:rPr>
                <w:rFonts w:ascii="Times New Roman" w:hAnsi="Times New Roman" w:cs="Times New Roman"/>
              </w:rPr>
            </w:pPr>
          </w:p>
        </w:tc>
        <w:tc>
          <w:tcPr>
            <w:tcW w:w="1696"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Контрольные работы </w:t>
            </w:r>
          </w:p>
          <w:p w:rsidR="004E07FA" w:rsidRPr="00E66FAF" w:rsidRDefault="004E07FA" w:rsidP="00E66FAF">
            <w:pPr>
              <w:spacing w:after="0"/>
              <w:ind w:left="135"/>
              <w:rPr>
                <w:rFonts w:ascii="Times New Roman" w:hAnsi="Times New Roman" w:cs="Times New Roman"/>
              </w:rPr>
            </w:pPr>
          </w:p>
        </w:tc>
        <w:tc>
          <w:tcPr>
            <w:tcW w:w="1783"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Практические работы </w:t>
            </w:r>
          </w:p>
          <w:p w:rsidR="004E07FA" w:rsidRPr="00E66FAF" w:rsidRDefault="004E07FA" w:rsidP="00E66FAF">
            <w:pPr>
              <w:spacing w:after="0"/>
              <w:ind w:left="135"/>
              <w:rPr>
                <w:rFonts w:ascii="Times New Roman" w:hAnsi="Times New Roman" w:cs="Times New Roman"/>
              </w:rPr>
            </w:pPr>
          </w:p>
        </w:tc>
        <w:tc>
          <w:tcPr>
            <w:tcW w:w="0" w:type="auto"/>
            <w:vMerge/>
            <w:tcBorders>
              <w:top w:val="nil"/>
            </w:tcBorders>
            <w:tcMar>
              <w:top w:w="50" w:type="dxa"/>
              <w:left w:w="100" w:type="dxa"/>
            </w:tcMar>
          </w:tcPr>
          <w:p w:rsidR="004E07FA" w:rsidRPr="00E66FAF" w:rsidRDefault="004E07FA" w:rsidP="00E66FAF">
            <w:pPr>
              <w:spacing w:after="0"/>
              <w:rPr>
                <w:rFonts w:ascii="Times New Roman" w:hAnsi="Times New Roman" w:cs="Times New Roman"/>
              </w:rPr>
            </w:pPr>
          </w:p>
        </w:tc>
      </w:tr>
      <w:tr w:rsidR="004E07FA" w:rsidRPr="00E66FAF">
        <w:trPr>
          <w:trHeight w:val="144"/>
          <w:tblCellSpacing w:w="20" w:type="nil"/>
        </w:trPr>
        <w:tc>
          <w:tcPr>
            <w:tcW w:w="461"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1</w:t>
            </w:r>
          </w:p>
        </w:tc>
        <w:tc>
          <w:tcPr>
            <w:tcW w:w="308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Четырёхугольники</w:t>
            </w:r>
          </w:p>
        </w:tc>
        <w:tc>
          <w:tcPr>
            <w:tcW w:w="974"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12 </w:t>
            </w:r>
          </w:p>
        </w:tc>
        <w:tc>
          <w:tcPr>
            <w:tcW w:w="169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783"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639"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2">
              <w:r w:rsidRPr="00E66FAF">
                <w:rPr>
                  <w:rFonts w:ascii="Times New Roman" w:hAnsi="Times New Roman" w:cs="Times New Roman"/>
                  <w:color w:val="0000FF"/>
                  <w:u w:val="single"/>
                </w:rPr>
                <w:t>https://m.edsoo.ru/7f417e18</w:t>
              </w:r>
            </w:hyperlink>
          </w:p>
        </w:tc>
      </w:tr>
      <w:tr w:rsidR="004E07FA" w:rsidRPr="00E66FAF">
        <w:trPr>
          <w:trHeight w:val="144"/>
          <w:tblCellSpacing w:w="20" w:type="nil"/>
        </w:trPr>
        <w:tc>
          <w:tcPr>
            <w:tcW w:w="461"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2</w:t>
            </w:r>
          </w:p>
        </w:tc>
        <w:tc>
          <w:tcPr>
            <w:tcW w:w="308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15 </w:t>
            </w:r>
          </w:p>
        </w:tc>
        <w:tc>
          <w:tcPr>
            <w:tcW w:w="169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783"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639"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3">
              <w:r w:rsidRPr="00E66FAF">
                <w:rPr>
                  <w:rFonts w:ascii="Times New Roman" w:hAnsi="Times New Roman" w:cs="Times New Roman"/>
                  <w:color w:val="0000FF"/>
                  <w:u w:val="single"/>
                </w:rPr>
                <w:t>https://m.edsoo.ru/7f417e18</w:t>
              </w:r>
            </w:hyperlink>
          </w:p>
        </w:tc>
      </w:tr>
      <w:tr w:rsidR="004E07FA" w:rsidRPr="00E66FAF">
        <w:trPr>
          <w:trHeight w:val="144"/>
          <w:tblCellSpacing w:w="20" w:type="nil"/>
        </w:trPr>
        <w:tc>
          <w:tcPr>
            <w:tcW w:w="461"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3</w:t>
            </w:r>
          </w:p>
        </w:tc>
        <w:tc>
          <w:tcPr>
            <w:tcW w:w="308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14 </w:t>
            </w:r>
          </w:p>
        </w:tc>
        <w:tc>
          <w:tcPr>
            <w:tcW w:w="169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783"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639"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4">
              <w:r w:rsidRPr="00E66FAF">
                <w:rPr>
                  <w:rFonts w:ascii="Times New Roman" w:hAnsi="Times New Roman" w:cs="Times New Roman"/>
                  <w:color w:val="0000FF"/>
                  <w:u w:val="single"/>
                </w:rPr>
                <w:t>https://m.edsoo.ru/7f417e18</w:t>
              </w:r>
            </w:hyperlink>
          </w:p>
        </w:tc>
      </w:tr>
      <w:tr w:rsidR="004E07FA" w:rsidRPr="00E66FAF">
        <w:trPr>
          <w:trHeight w:val="144"/>
          <w:tblCellSpacing w:w="20" w:type="nil"/>
        </w:trPr>
        <w:tc>
          <w:tcPr>
            <w:tcW w:w="461"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4</w:t>
            </w:r>
          </w:p>
        </w:tc>
        <w:tc>
          <w:tcPr>
            <w:tcW w:w="308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Теорема Пифагора и начала тригонометрии</w:t>
            </w:r>
          </w:p>
        </w:tc>
        <w:tc>
          <w:tcPr>
            <w:tcW w:w="974"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10 </w:t>
            </w:r>
          </w:p>
        </w:tc>
        <w:tc>
          <w:tcPr>
            <w:tcW w:w="169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783"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639"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5">
              <w:r w:rsidRPr="00E66FAF">
                <w:rPr>
                  <w:rFonts w:ascii="Times New Roman" w:hAnsi="Times New Roman" w:cs="Times New Roman"/>
                  <w:color w:val="0000FF"/>
                  <w:u w:val="single"/>
                </w:rPr>
                <w:t>https://m.edsoo.ru/7f417e18</w:t>
              </w:r>
            </w:hyperlink>
          </w:p>
        </w:tc>
      </w:tr>
      <w:tr w:rsidR="004E07FA" w:rsidRPr="00E66FAF">
        <w:trPr>
          <w:trHeight w:val="144"/>
          <w:tblCellSpacing w:w="20" w:type="nil"/>
        </w:trPr>
        <w:tc>
          <w:tcPr>
            <w:tcW w:w="461"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5</w:t>
            </w:r>
          </w:p>
        </w:tc>
        <w:tc>
          <w:tcPr>
            <w:tcW w:w="308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13 </w:t>
            </w:r>
          </w:p>
        </w:tc>
        <w:tc>
          <w:tcPr>
            <w:tcW w:w="169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783"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639"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6">
              <w:r w:rsidRPr="00E66FAF">
                <w:rPr>
                  <w:rFonts w:ascii="Times New Roman" w:hAnsi="Times New Roman" w:cs="Times New Roman"/>
                  <w:color w:val="0000FF"/>
                  <w:u w:val="single"/>
                </w:rPr>
                <w:t>https://m.edsoo.ru/7f417e18</w:t>
              </w:r>
            </w:hyperlink>
          </w:p>
        </w:tc>
      </w:tr>
      <w:tr w:rsidR="004E07FA" w:rsidRPr="00E66FAF">
        <w:trPr>
          <w:trHeight w:val="144"/>
          <w:tblCellSpacing w:w="20" w:type="nil"/>
        </w:trPr>
        <w:tc>
          <w:tcPr>
            <w:tcW w:w="461"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6</w:t>
            </w:r>
          </w:p>
        </w:tc>
        <w:tc>
          <w:tcPr>
            <w:tcW w:w="308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Повторение, обобщение знаний</w:t>
            </w:r>
          </w:p>
        </w:tc>
        <w:tc>
          <w:tcPr>
            <w:tcW w:w="974"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4 </w:t>
            </w:r>
          </w:p>
        </w:tc>
        <w:tc>
          <w:tcPr>
            <w:tcW w:w="169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783"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639"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7">
              <w:r w:rsidRPr="00E66FAF">
                <w:rPr>
                  <w:rFonts w:ascii="Times New Roman" w:hAnsi="Times New Roman" w:cs="Times New Roman"/>
                  <w:color w:val="0000FF"/>
                  <w:u w:val="single"/>
                </w:rPr>
                <w:t>https://m.edsoo.ru/7f417e18</w:t>
              </w:r>
            </w:hyperlink>
          </w:p>
        </w:tc>
      </w:tr>
      <w:tr w:rsidR="004E07FA" w:rsidRPr="00E66FAF">
        <w:trPr>
          <w:trHeight w:val="144"/>
          <w:tblCellSpacing w:w="20" w:type="nil"/>
        </w:trPr>
        <w:tc>
          <w:tcPr>
            <w:tcW w:w="0" w:type="auto"/>
            <w:gridSpan w:val="2"/>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ОБЩЕЕ КОЛИЧЕСТВО ЧАСОВ ПО ПРОГРАММЕ</w:t>
            </w:r>
          </w:p>
        </w:tc>
        <w:tc>
          <w:tcPr>
            <w:tcW w:w="1531"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68 </w:t>
            </w:r>
          </w:p>
        </w:tc>
        <w:tc>
          <w:tcPr>
            <w:tcW w:w="169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6 </w:t>
            </w:r>
          </w:p>
        </w:tc>
        <w:tc>
          <w:tcPr>
            <w:tcW w:w="1783"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0 </w:t>
            </w:r>
          </w:p>
        </w:tc>
        <w:tc>
          <w:tcPr>
            <w:tcW w:w="2639" w:type="dxa"/>
            <w:tcMar>
              <w:top w:w="50" w:type="dxa"/>
              <w:left w:w="100" w:type="dxa"/>
            </w:tcMar>
            <w:vAlign w:val="center"/>
          </w:tcPr>
          <w:p w:rsidR="004E07FA" w:rsidRPr="00E66FAF" w:rsidRDefault="004E07FA" w:rsidP="00E66FAF">
            <w:pPr>
              <w:spacing w:after="0"/>
              <w:rPr>
                <w:rFonts w:ascii="Times New Roman" w:hAnsi="Times New Roman" w:cs="Times New Roman"/>
              </w:rPr>
            </w:pPr>
          </w:p>
        </w:tc>
      </w:tr>
    </w:tbl>
    <w:p w:rsidR="004E07FA" w:rsidRPr="00E66FAF" w:rsidRDefault="004E07FA" w:rsidP="00E66FAF">
      <w:pPr>
        <w:spacing w:after="0"/>
        <w:rPr>
          <w:rFonts w:ascii="Times New Roman" w:hAnsi="Times New Roman" w:cs="Times New Roman"/>
        </w:rPr>
        <w:sectPr w:rsidR="004E07FA" w:rsidRPr="00E66FAF" w:rsidSect="00E66FAF">
          <w:pgSz w:w="11906" w:h="16383"/>
          <w:pgMar w:top="568" w:right="1134" w:bottom="850" w:left="1134" w:header="720" w:footer="720" w:gutter="0"/>
          <w:cols w:space="720"/>
          <w:docGrid w:linePitch="299"/>
        </w:sectPr>
      </w:pPr>
    </w:p>
    <w:p w:rsidR="004E07FA" w:rsidRPr="00E66FAF" w:rsidRDefault="00501D86" w:rsidP="00E66FAF">
      <w:pPr>
        <w:spacing w:after="0"/>
        <w:ind w:left="120"/>
        <w:rPr>
          <w:rFonts w:ascii="Times New Roman" w:hAnsi="Times New Roman" w:cs="Times New Roman"/>
        </w:rPr>
      </w:pPr>
      <w:r w:rsidRPr="00E66FAF">
        <w:rPr>
          <w:rFonts w:ascii="Times New Roman" w:hAnsi="Times New Roman" w:cs="Times New Roman"/>
          <w:b/>
          <w:color w:val="000000"/>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3"/>
        <w:gridCol w:w="1973"/>
        <w:gridCol w:w="903"/>
        <w:gridCol w:w="1716"/>
        <w:gridCol w:w="1779"/>
        <w:gridCol w:w="2812"/>
      </w:tblGrid>
      <w:tr w:rsidR="004E07FA" w:rsidRPr="00E66FAF">
        <w:trPr>
          <w:trHeight w:val="144"/>
          <w:tblCellSpacing w:w="20" w:type="nil"/>
        </w:trPr>
        <w:tc>
          <w:tcPr>
            <w:tcW w:w="480" w:type="dxa"/>
            <w:vMerge w:val="restart"/>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 </w:t>
            </w:r>
            <w:proofErr w:type="gramStart"/>
            <w:r w:rsidRPr="00E66FAF">
              <w:rPr>
                <w:rFonts w:ascii="Times New Roman" w:hAnsi="Times New Roman" w:cs="Times New Roman"/>
                <w:b/>
                <w:color w:val="000000"/>
              </w:rPr>
              <w:t>п</w:t>
            </w:r>
            <w:proofErr w:type="gramEnd"/>
            <w:r w:rsidRPr="00E66FAF">
              <w:rPr>
                <w:rFonts w:ascii="Times New Roman" w:hAnsi="Times New Roman" w:cs="Times New Roman"/>
                <w:b/>
                <w:color w:val="000000"/>
              </w:rPr>
              <w:t xml:space="preserve">/п </w:t>
            </w:r>
          </w:p>
          <w:p w:rsidR="004E07FA" w:rsidRPr="00E66FAF" w:rsidRDefault="004E07FA" w:rsidP="00E66FAF">
            <w:pPr>
              <w:spacing w:after="0"/>
              <w:ind w:left="135"/>
              <w:rPr>
                <w:rFonts w:ascii="Times New Roman" w:hAnsi="Times New Roman" w:cs="Times New Roman"/>
              </w:rPr>
            </w:pPr>
          </w:p>
        </w:tc>
        <w:tc>
          <w:tcPr>
            <w:tcW w:w="2728" w:type="dxa"/>
            <w:vMerge w:val="restart"/>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Наименование разделов и тем программы </w:t>
            </w:r>
          </w:p>
          <w:p w:rsidR="004E07FA" w:rsidRPr="00E66FAF" w:rsidRDefault="004E07FA" w:rsidP="00E66FAF">
            <w:pPr>
              <w:spacing w:after="0"/>
              <w:ind w:left="135"/>
              <w:rPr>
                <w:rFonts w:ascii="Times New Roman" w:hAnsi="Times New Roman" w:cs="Times New Roman"/>
              </w:rPr>
            </w:pPr>
          </w:p>
        </w:tc>
        <w:tc>
          <w:tcPr>
            <w:tcW w:w="0" w:type="auto"/>
            <w:gridSpan w:val="3"/>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b/>
                <w:color w:val="000000"/>
              </w:rPr>
              <w:t>Количество часов</w:t>
            </w:r>
          </w:p>
        </w:tc>
        <w:tc>
          <w:tcPr>
            <w:tcW w:w="2734" w:type="dxa"/>
            <w:vMerge w:val="restart"/>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Электронные (цифровые) образовательные ресурсы </w:t>
            </w:r>
          </w:p>
          <w:p w:rsidR="004E07FA" w:rsidRPr="00E66FAF" w:rsidRDefault="004E07FA" w:rsidP="00E66FAF">
            <w:pPr>
              <w:spacing w:after="0"/>
              <w:ind w:left="135"/>
              <w:rPr>
                <w:rFonts w:ascii="Times New Roman" w:hAnsi="Times New Roman" w:cs="Times New Roman"/>
              </w:rPr>
            </w:pPr>
          </w:p>
        </w:tc>
      </w:tr>
      <w:tr w:rsidR="004E07FA" w:rsidRPr="00E66FAF">
        <w:trPr>
          <w:trHeight w:val="144"/>
          <w:tblCellSpacing w:w="20" w:type="nil"/>
        </w:trPr>
        <w:tc>
          <w:tcPr>
            <w:tcW w:w="0" w:type="auto"/>
            <w:vMerge/>
            <w:tcBorders>
              <w:top w:val="nil"/>
            </w:tcBorders>
            <w:tcMar>
              <w:top w:w="50" w:type="dxa"/>
              <w:left w:w="100" w:type="dxa"/>
            </w:tcMar>
          </w:tcPr>
          <w:p w:rsidR="004E07FA" w:rsidRPr="00E66FAF" w:rsidRDefault="004E07FA" w:rsidP="00E66FAF">
            <w:pPr>
              <w:spacing w:after="0"/>
              <w:rPr>
                <w:rFonts w:ascii="Times New Roman" w:hAnsi="Times New Roman" w:cs="Times New Roman"/>
              </w:rPr>
            </w:pPr>
          </w:p>
        </w:tc>
        <w:tc>
          <w:tcPr>
            <w:tcW w:w="0" w:type="auto"/>
            <w:vMerge/>
            <w:tcBorders>
              <w:top w:val="nil"/>
            </w:tcBorders>
            <w:tcMar>
              <w:top w:w="50" w:type="dxa"/>
              <w:left w:w="100" w:type="dxa"/>
            </w:tcMar>
          </w:tcPr>
          <w:p w:rsidR="004E07FA" w:rsidRPr="00E66FAF" w:rsidRDefault="004E07FA" w:rsidP="00E66FAF">
            <w:pPr>
              <w:spacing w:after="0"/>
              <w:rPr>
                <w:rFonts w:ascii="Times New Roman" w:hAnsi="Times New Roman" w:cs="Times New Roman"/>
              </w:rPr>
            </w:pPr>
          </w:p>
        </w:tc>
        <w:tc>
          <w:tcPr>
            <w:tcW w:w="1008"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Всего </w:t>
            </w:r>
          </w:p>
          <w:p w:rsidR="004E07FA" w:rsidRPr="00E66FAF" w:rsidRDefault="004E07FA" w:rsidP="00E66FAF">
            <w:pPr>
              <w:spacing w:after="0"/>
              <w:ind w:left="135"/>
              <w:rPr>
                <w:rFonts w:ascii="Times New Roman" w:hAnsi="Times New Roman" w:cs="Times New Roman"/>
              </w:rPr>
            </w:pPr>
          </w:p>
        </w:tc>
        <w:tc>
          <w:tcPr>
            <w:tcW w:w="1736"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Контрольные работы </w:t>
            </w:r>
          </w:p>
          <w:p w:rsidR="004E07FA" w:rsidRPr="00E66FAF" w:rsidRDefault="004E07FA" w:rsidP="00E66FAF">
            <w:pPr>
              <w:spacing w:after="0"/>
              <w:ind w:left="135"/>
              <w:rPr>
                <w:rFonts w:ascii="Times New Roman" w:hAnsi="Times New Roman" w:cs="Times New Roman"/>
              </w:rPr>
            </w:pPr>
          </w:p>
        </w:tc>
        <w:tc>
          <w:tcPr>
            <w:tcW w:w="1820"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b/>
                <w:color w:val="000000"/>
              </w:rPr>
              <w:t xml:space="preserve">Практические работы </w:t>
            </w:r>
          </w:p>
          <w:p w:rsidR="004E07FA" w:rsidRPr="00E66FAF" w:rsidRDefault="004E07FA" w:rsidP="00E66FAF">
            <w:pPr>
              <w:spacing w:after="0"/>
              <w:ind w:left="135"/>
              <w:rPr>
                <w:rFonts w:ascii="Times New Roman" w:hAnsi="Times New Roman" w:cs="Times New Roman"/>
              </w:rPr>
            </w:pPr>
          </w:p>
        </w:tc>
        <w:tc>
          <w:tcPr>
            <w:tcW w:w="0" w:type="auto"/>
            <w:vMerge/>
            <w:tcBorders>
              <w:top w:val="nil"/>
            </w:tcBorders>
            <w:tcMar>
              <w:top w:w="50" w:type="dxa"/>
              <w:left w:w="100" w:type="dxa"/>
            </w:tcMar>
          </w:tcPr>
          <w:p w:rsidR="004E07FA" w:rsidRPr="00E66FAF" w:rsidRDefault="004E07FA" w:rsidP="00E66FAF">
            <w:pPr>
              <w:spacing w:after="0"/>
              <w:rPr>
                <w:rFonts w:ascii="Times New Roman" w:hAnsi="Times New Roman" w:cs="Times New Roman"/>
              </w:rPr>
            </w:pPr>
          </w:p>
        </w:tc>
      </w:tr>
      <w:tr w:rsidR="004E07FA" w:rsidRPr="00E66FAF">
        <w:trPr>
          <w:trHeight w:val="144"/>
          <w:tblCellSpacing w:w="20" w:type="nil"/>
        </w:trPr>
        <w:tc>
          <w:tcPr>
            <w:tcW w:w="480"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1</w:t>
            </w:r>
          </w:p>
        </w:tc>
        <w:tc>
          <w:tcPr>
            <w:tcW w:w="2728"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Тригонометрия. Теоремы косинусов и синусов. Решение треугольников</w:t>
            </w:r>
          </w:p>
        </w:tc>
        <w:tc>
          <w:tcPr>
            <w:tcW w:w="1008"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16 </w:t>
            </w:r>
          </w:p>
        </w:tc>
        <w:tc>
          <w:tcPr>
            <w:tcW w:w="173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820"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34"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8">
              <w:r w:rsidRPr="00E66FAF">
                <w:rPr>
                  <w:rFonts w:ascii="Times New Roman" w:hAnsi="Times New Roman" w:cs="Times New Roman"/>
                  <w:color w:val="0000FF"/>
                  <w:u w:val="single"/>
                </w:rPr>
                <w:t>https://m.edsoo.ru/7f41a12c</w:t>
              </w:r>
            </w:hyperlink>
          </w:p>
        </w:tc>
      </w:tr>
      <w:tr w:rsidR="004E07FA" w:rsidRPr="00E66FAF">
        <w:trPr>
          <w:trHeight w:val="144"/>
          <w:tblCellSpacing w:w="20" w:type="nil"/>
        </w:trPr>
        <w:tc>
          <w:tcPr>
            <w:tcW w:w="480"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2</w:t>
            </w:r>
          </w:p>
        </w:tc>
        <w:tc>
          <w:tcPr>
            <w:tcW w:w="2728"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Преобразование подобия. Метрические соотношения в окружности</w:t>
            </w:r>
          </w:p>
        </w:tc>
        <w:tc>
          <w:tcPr>
            <w:tcW w:w="1008"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10 </w:t>
            </w:r>
          </w:p>
        </w:tc>
        <w:tc>
          <w:tcPr>
            <w:tcW w:w="173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820"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34"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19">
              <w:r w:rsidRPr="00E66FAF">
                <w:rPr>
                  <w:rFonts w:ascii="Times New Roman" w:hAnsi="Times New Roman" w:cs="Times New Roman"/>
                  <w:color w:val="0000FF"/>
                  <w:u w:val="single"/>
                </w:rPr>
                <w:t>https://m.edsoo.ru/7f41a12c</w:t>
              </w:r>
            </w:hyperlink>
          </w:p>
        </w:tc>
      </w:tr>
      <w:tr w:rsidR="004E07FA" w:rsidRPr="00E66FAF">
        <w:trPr>
          <w:trHeight w:val="144"/>
          <w:tblCellSpacing w:w="20" w:type="nil"/>
        </w:trPr>
        <w:tc>
          <w:tcPr>
            <w:tcW w:w="480"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3</w:t>
            </w:r>
          </w:p>
        </w:tc>
        <w:tc>
          <w:tcPr>
            <w:tcW w:w="2728"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Векторы</w:t>
            </w:r>
          </w:p>
        </w:tc>
        <w:tc>
          <w:tcPr>
            <w:tcW w:w="1008"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12 </w:t>
            </w:r>
          </w:p>
        </w:tc>
        <w:tc>
          <w:tcPr>
            <w:tcW w:w="173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820"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34"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20">
              <w:r w:rsidRPr="00E66FAF">
                <w:rPr>
                  <w:rFonts w:ascii="Times New Roman" w:hAnsi="Times New Roman" w:cs="Times New Roman"/>
                  <w:color w:val="0000FF"/>
                  <w:u w:val="single"/>
                </w:rPr>
                <w:t>https://m.edsoo.ru/7f41a12c</w:t>
              </w:r>
            </w:hyperlink>
          </w:p>
        </w:tc>
      </w:tr>
      <w:tr w:rsidR="004E07FA" w:rsidRPr="00E66FAF">
        <w:trPr>
          <w:trHeight w:val="144"/>
          <w:tblCellSpacing w:w="20" w:type="nil"/>
        </w:trPr>
        <w:tc>
          <w:tcPr>
            <w:tcW w:w="480"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4</w:t>
            </w:r>
          </w:p>
        </w:tc>
        <w:tc>
          <w:tcPr>
            <w:tcW w:w="2728"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Декартовы координаты на плоскости </w:t>
            </w:r>
          </w:p>
        </w:tc>
        <w:tc>
          <w:tcPr>
            <w:tcW w:w="1008"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9 </w:t>
            </w:r>
          </w:p>
        </w:tc>
        <w:tc>
          <w:tcPr>
            <w:tcW w:w="173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1 </w:t>
            </w:r>
          </w:p>
        </w:tc>
        <w:tc>
          <w:tcPr>
            <w:tcW w:w="1820"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34"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21">
              <w:r w:rsidRPr="00E66FAF">
                <w:rPr>
                  <w:rFonts w:ascii="Times New Roman" w:hAnsi="Times New Roman" w:cs="Times New Roman"/>
                  <w:color w:val="0000FF"/>
                  <w:u w:val="single"/>
                </w:rPr>
                <w:t>https://m.edsoo.ru/7f41a12c</w:t>
              </w:r>
            </w:hyperlink>
          </w:p>
        </w:tc>
      </w:tr>
      <w:tr w:rsidR="004E07FA" w:rsidRPr="00E66FAF">
        <w:trPr>
          <w:trHeight w:val="144"/>
          <w:tblCellSpacing w:w="20" w:type="nil"/>
        </w:trPr>
        <w:tc>
          <w:tcPr>
            <w:tcW w:w="480"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5</w:t>
            </w:r>
          </w:p>
        </w:tc>
        <w:tc>
          <w:tcPr>
            <w:tcW w:w="2728"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Правильные многоугольники. Длина окружности и площадь круга. Вычисление площадей</w:t>
            </w:r>
          </w:p>
        </w:tc>
        <w:tc>
          <w:tcPr>
            <w:tcW w:w="1008"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8 </w:t>
            </w:r>
          </w:p>
        </w:tc>
        <w:tc>
          <w:tcPr>
            <w:tcW w:w="1736"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1820"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34"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22">
              <w:r w:rsidRPr="00E66FAF">
                <w:rPr>
                  <w:rFonts w:ascii="Times New Roman" w:hAnsi="Times New Roman" w:cs="Times New Roman"/>
                  <w:color w:val="0000FF"/>
                  <w:u w:val="single"/>
                </w:rPr>
                <w:t>https://m.edsoo.ru/7f41a12c</w:t>
              </w:r>
            </w:hyperlink>
          </w:p>
        </w:tc>
      </w:tr>
      <w:tr w:rsidR="004E07FA" w:rsidRPr="00E66FAF">
        <w:trPr>
          <w:trHeight w:val="144"/>
          <w:tblCellSpacing w:w="20" w:type="nil"/>
        </w:trPr>
        <w:tc>
          <w:tcPr>
            <w:tcW w:w="480"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6</w:t>
            </w:r>
          </w:p>
        </w:tc>
        <w:tc>
          <w:tcPr>
            <w:tcW w:w="2728"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Движения плоскости</w:t>
            </w:r>
          </w:p>
        </w:tc>
        <w:tc>
          <w:tcPr>
            <w:tcW w:w="1008"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6 </w:t>
            </w:r>
          </w:p>
        </w:tc>
        <w:tc>
          <w:tcPr>
            <w:tcW w:w="1736"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1820"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34"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23">
              <w:r w:rsidRPr="00E66FAF">
                <w:rPr>
                  <w:rFonts w:ascii="Times New Roman" w:hAnsi="Times New Roman" w:cs="Times New Roman"/>
                  <w:color w:val="0000FF"/>
                  <w:u w:val="single"/>
                </w:rPr>
                <w:t>https://m.edsoo.ru/7f41a12c</w:t>
              </w:r>
            </w:hyperlink>
          </w:p>
        </w:tc>
      </w:tr>
      <w:tr w:rsidR="004E07FA" w:rsidRPr="00E66FAF">
        <w:trPr>
          <w:trHeight w:val="144"/>
          <w:tblCellSpacing w:w="20" w:type="nil"/>
        </w:trPr>
        <w:tc>
          <w:tcPr>
            <w:tcW w:w="480" w:type="dxa"/>
            <w:tcMar>
              <w:top w:w="50" w:type="dxa"/>
              <w:left w:w="100" w:type="dxa"/>
            </w:tcMar>
            <w:vAlign w:val="center"/>
          </w:tcPr>
          <w:p w:rsidR="004E07FA" w:rsidRPr="00E66FAF" w:rsidRDefault="00501D86" w:rsidP="00E66FAF">
            <w:pPr>
              <w:spacing w:after="0"/>
              <w:rPr>
                <w:rFonts w:ascii="Times New Roman" w:hAnsi="Times New Roman" w:cs="Times New Roman"/>
              </w:rPr>
            </w:pPr>
            <w:r w:rsidRPr="00E66FAF">
              <w:rPr>
                <w:rFonts w:ascii="Times New Roman" w:hAnsi="Times New Roman" w:cs="Times New Roman"/>
                <w:color w:val="000000"/>
              </w:rPr>
              <w:t>7</w:t>
            </w:r>
          </w:p>
        </w:tc>
        <w:tc>
          <w:tcPr>
            <w:tcW w:w="2728"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Повторение, обобщение, систематизация знаний</w:t>
            </w:r>
          </w:p>
        </w:tc>
        <w:tc>
          <w:tcPr>
            <w:tcW w:w="1008"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7 </w:t>
            </w:r>
          </w:p>
        </w:tc>
        <w:tc>
          <w:tcPr>
            <w:tcW w:w="173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2 </w:t>
            </w:r>
          </w:p>
        </w:tc>
        <w:tc>
          <w:tcPr>
            <w:tcW w:w="1820" w:type="dxa"/>
            <w:tcMar>
              <w:top w:w="50" w:type="dxa"/>
              <w:left w:w="100" w:type="dxa"/>
            </w:tcMar>
            <w:vAlign w:val="center"/>
          </w:tcPr>
          <w:p w:rsidR="004E07FA" w:rsidRPr="00E66FAF" w:rsidRDefault="004E07FA" w:rsidP="00E66FAF">
            <w:pPr>
              <w:spacing w:after="0"/>
              <w:ind w:left="135"/>
              <w:jc w:val="center"/>
              <w:rPr>
                <w:rFonts w:ascii="Times New Roman" w:hAnsi="Times New Roman" w:cs="Times New Roman"/>
              </w:rPr>
            </w:pPr>
          </w:p>
        </w:tc>
        <w:tc>
          <w:tcPr>
            <w:tcW w:w="2734" w:type="dxa"/>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 xml:space="preserve">Библиотека ЦОК </w:t>
            </w:r>
            <w:hyperlink r:id="rId24">
              <w:r w:rsidRPr="00E66FAF">
                <w:rPr>
                  <w:rFonts w:ascii="Times New Roman" w:hAnsi="Times New Roman" w:cs="Times New Roman"/>
                  <w:color w:val="0000FF"/>
                  <w:u w:val="single"/>
                </w:rPr>
                <w:t>https://m.edsoo.ru/7f41a12c</w:t>
              </w:r>
            </w:hyperlink>
          </w:p>
        </w:tc>
      </w:tr>
      <w:tr w:rsidR="004E07FA" w:rsidRPr="00E66FAF">
        <w:trPr>
          <w:trHeight w:val="144"/>
          <w:tblCellSpacing w:w="20" w:type="nil"/>
        </w:trPr>
        <w:tc>
          <w:tcPr>
            <w:tcW w:w="0" w:type="auto"/>
            <w:gridSpan w:val="2"/>
            <w:tcMar>
              <w:top w:w="50" w:type="dxa"/>
              <w:left w:w="100" w:type="dxa"/>
            </w:tcMar>
            <w:vAlign w:val="center"/>
          </w:tcPr>
          <w:p w:rsidR="004E07FA" w:rsidRPr="00E66FAF" w:rsidRDefault="00501D86" w:rsidP="00E66FAF">
            <w:pPr>
              <w:spacing w:after="0"/>
              <w:ind w:left="135"/>
              <w:rPr>
                <w:rFonts w:ascii="Times New Roman" w:hAnsi="Times New Roman" w:cs="Times New Roman"/>
              </w:rPr>
            </w:pPr>
            <w:r w:rsidRPr="00E66FAF">
              <w:rPr>
                <w:rFonts w:ascii="Times New Roman" w:hAnsi="Times New Roman" w:cs="Times New Roman"/>
                <w:color w:val="000000"/>
              </w:rPr>
              <w:t>ОБЩЕЕ КОЛИЧЕСТВО ЧАСОВ ПО ПРОГРАММЕ</w:t>
            </w:r>
          </w:p>
        </w:tc>
        <w:tc>
          <w:tcPr>
            <w:tcW w:w="1585"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68 </w:t>
            </w:r>
          </w:p>
        </w:tc>
        <w:tc>
          <w:tcPr>
            <w:tcW w:w="1736"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6 </w:t>
            </w:r>
          </w:p>
        </w:tc>
        <w:tc>
          <w:tcPr>
            <w:tcW w:w="1820" w:type="dxa"/>
            <w:tcMar>
              <w:top w:w="50" w:type="dxa"/>
              <w:left w:w="100" w:type="dxa"/>
            </w:tcMar>
            <w:vAlign w:val="center"/>
          </w:tcPr>
          <w:p w:rsidR="004E07FA" w:rsidRPr="00E66FAF" w:rsidRDefault="00501D86" w:rsidP="00E66FAF">
            <w:pPr>
              <w:spacing w:after="0"/>
              <w:ind w:left="135"/>
              <w:jc w:val="center"/>
              <w:rPr>
                <w:rFonts w:ascii="Times New Roman" w:hAnsi="Times New Roman" w:cs="Times New Roman"/>
              </w:rPr>
            </w:pPr>
            <w:r w:rsidRPr="00E66FAF">
              <w:rPr>
                <w:rFonts w:ascii="Times New Roman" w:hAnsi="Times New Roman" w:cs="Times New Roman"/>
                <w:color w:val="000000"/>
              </w:rPr>
              <w:t xml:space="preserve"> 0 </w:t>
            </w:r>
          </w:p>
        </w:tc>
        <w:tc>
          <w:tcPr>
            <w:tcW w:w="2734" w:type="dxa"/>
            <w:tcMar>
              <w:top w:w="50" w:type="dxa"/>
              <w:left w:w="100" w:type="dxa"/>
            </w:tcMar>
            <w:vAlign w:val="center"/>
          </w:tcPr>
          <w:p w:rsidR="004E07FA" w:rsidRPr="00E66FAF" w:rsidRDefault="004E07FA" w:rsidP="00E66FAF">
            <w:pPr>
              <w:spacing w:after="0"/>
              <w:rPr>
                <w:rFonts w:ascii="Times New Roman" w:hAnsi="Times New Roman" w:cs="Times New Roman"/>
              </w:rPr>
            </w:pPr>
          </w:p>
        </w:tc>
      </w:tr>
    </w:tbl>
    <w:p w:rsidR="004E07FA" w:rsidRPr="00E66FAF" w:rsidRDefault="004E07FA" w:rsidP="00E66FAF">
      <w:pPr>
        <w:spacing w:after="0"/>
        <w:rPr>
          <w:rFonts w:ascii="Times New Roman" w:hAnsi="Times New Roman" w:cs="Times New Roman"/>
        </w:rPr>
        <w:sectPr w:rsidR="004E07FA" w:rsidRPr="00E66FAF" w:rsidSect="00E66FAF">
          <w:pgSz w:w="11906" w:h="16383"/>
          <w:pgMar w:top="426" w:right="1134" w:bottom="850" w:left="1134" w:header="720" w:footer="720" w:gutter="0"/>
          <w:cols w:space="720"/>
          <w:docGrid w:linePitch="299"/>
        </w:sectPr>
      </w:pPr>
    </w:p>
    <w:p w:rsidR="004E07FA" w:rsidRPr="00E66FAF" w:rsidRDefault="004E07FA" w:rsidP="00E66FAF">
      <w:pPr>
        <w:spacing w:after="0"/>
        <w:rPr>
          <w:rFonts w:ascii="Times New Roman" w:hAnsi="Times New Roman" w:cs="Times New Roman"/>
        </w:rPr>
        <w:sectPr w:rsidR="004E07FA" w:rsidRPr="00E66FAF">
          <w:pgSz w:w="11906" w:h="16383"/>
          <w:pgMar w:top="1134" w:right="850" w:bottom="1134" w:left="1701" w:header="720" w:footer="720" w:gutter="0"/>
          <w:cols w:space="720"/>
        </w:sectPr>
      </w:pPr>
      <w:bookmarkStart w:id="10" w:name="block-10792526"/>
      <w:bookmarkStart w:id="11" w:name="_GoBack"/>
      <w:bookmarkEnd w:id="9"/>
      <w:bookmarkEnd w:id="11"/>
    </w:p>
    <w:bookmarkEnd w:id="10"/>
    <w:p w:rsidR="00501D86" w:rsidRPr="00E66FAF" w:rsidRDefault="00501D86" w:rsidP="00E66FAF">
      <w:pPr>
        <w:spacing w:after="0"/>
        <w:rPr>
          <w:rFonts w:ascii="Times New Roman" w:hAnsi="Times New Roman" w:cs="Times New Roman"/>
        </w:rPr>
      </w:pPr>
    </w:p>
    <w:sectPr w:rsidR="00501D86" w:rsidRPr="00E66FA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136D1"/>
    <w:multiLevelType w:val="multilevel"/>
    <w:tmpl w:val="484CE5D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2501F62"/>
    <w:multiLevelType w:val="hybridMultilevel"/>
    <w:tmpl w:val="372057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5062D8F"/>
    <w:multiLevelType w:val="multilevel"/>
    <w:tmpl w:val="22AA46D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876283C"/>
    <w:multiLevelType w:val="multilevel"/>
    <w:tmpl w:val="92E4A05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5530D0C"/>
    <w:multiLevelType w:val="multilevel"/>
    <w:tmpl w:val="7A6AAF8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6494984"/>
    <w:multiLevelType w:val="multilevel"/>
    <w:tmpl w:val="21A2B62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58304B7"/>
    <w:multiLevelType w:val="multilevel"/>
    <w:tmpl w:val="28FCCEC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5"/>
  </w:num>
  <w:num w:numId="3">
    <w:abstractNumId w:val="2"/>
  </w:num>
  <w:num w:numId="4">
    <w:abstractNumId w:val="3"/>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7FA"/>
    <w:rsid w:val="0008701D"/>
    <w:rsid w:val="004E07FA"/>
    <w:rsid w:val="00501D86"/>
    <w:rsid w:val="006C2DEC"/>
    <w:rsid w:val="00AB1743"/>
    <w:rsid w:val="00B43151"/>
    <w:rsid w:val="00CA37B5"/>
    <w:rsid w:val="00E66F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m.edsoo.ru/7f41a12c" TargetMode="External"/><Relationship Id="rId7" Type="http://schemas.openxmlformats.org/officeDocument/2006/relationships/hyperlink" Target="https://m.edsoo.ru/7f415e2e" TargetMode="External"/><Relationship Id="rId12" Type="http://schemas.openxmlformats.org/officeDocument/2006/relationships/hyperlink" Target="https://m.edsoo.ru/7f417e18" TargetMode="External"/><Relationship Id="rId17" Type="http://schemas.openxmlformats.org/officeDocument/2006/relationships/hyperlink" Target="https://m.edsoo.ru/7f417e18"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m.edsoo.ru/7f417e18" TargetMode="External"/><Relationship Id="rId20" Type="http://schemas.openxmlformats.org/officeDocument/2006/relationships/hyperlink" Target="https://m.edsoo.ru/7f41a12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edsoo.ru/7f415e2e" TargetMode="External"/><Relationship Id="rId24" Type="http://schemas.openxmlformats.org/officeDocument/2006/relationships/hyperlink" Target="https://m.edsoo.ru/7f41a12c" TargetMode="External"/><Relationship Id="rId5" Type="http://schemas.openxmlformats.org/officeDocument/2006/relationships/settings" Target="settings.xm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10" Type="http://schemas.openxmlformats.org/officeDocument/2006/relationships/hyperlink" Target="https://m.edsoo.ru/7f415e2e" TargetMode="External"/><Relationship Id="rId19" Type="http://schemas.openxmlformats.org/officeDocument/2006/relationships/hyperlink" Target="https://m.edsoo.ru/7f41a12c" TargetMode="External"/><Relationship Id="rId4" Type="http://schemas.microsoft.com/office/2007/relationships/stylesWithEffects" Target="stylesWithEffects.xml"/><Relationship Id="rId9" Type="http://schemas.openxmlformats.org/officeDocument/2006/relationships/hyperlink" Target="https://m.edsoo.ru/7f415e2e" TargetMode="External"/><Relationship Id="rId14" Type="http://schemas.openxmlformats.org/officeDocument/2006/relationships/hyperlink" Target="https://m.edsoo.ru/7f417e18" TargetMode="External"/><Relationship Id="rId22" Type="http://schemas.openxmlformats.org/officeDocument/2006/relationships/hyperlink" Target="https://m.edsoo.ru/7f41a12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7F756D-C37E-46FF-AE2E-445A166A4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3759</Words>
  <Characters>21432</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7</cp:revision>
  <dcterms:created xsi:type="dcterms:W3CDTF">2023-09-01T10:02:00Z</dcterms:created>
  <dcterms:modified xsi:type="dcterms:W3CDTF">2023-09-19T11:29:00Z</dcterms:modified>
</cp:coreProperties>
</file>